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64" w:rsidRPr="00900564" w:rsidRDefault="00900564" w:rsidP="00900564">
      <w:pPr>
        <w:ind w:left="5245"/>
        <w:rPr>
          <w:sz w:val="28"/>
          <w:szCs w:val="28"/>
        </w:rPr>
      </w:pPr>
      <w:r w:rsidRPr="00900564">
        <w:rPr>
          <w:sz w:val="28"/>
          <w:szCs w:val="28"/>
        </w:rPr>
        <w:t xml:space="preserve">До рішення </w:t>
      </w:r>
      <w:r w:rsidR="00B24D63">
        <w:rPr>
          <w:sz w:val="28"/>
          <w:szCs w:val="28"/>
        </w:rPr>
        <w:t>позачергової сорок другої</w:t>
      </w:r>
      <w:r w:rsidRPr="00900564">
        <w:rPr>
          <w:sz w:val="28"/>
          <w:szCs w:val="28"/>
        </w:rPr>
        <w:t xml:space="preserve"> сесії Лубенської міської ради </w:t>
      </w:r>
    </w:p>
    <w:p w:rsidR="00900564" w:rsidRPr="00900564" w:rsidRDefault="00900564" w:rsidP="00900564">
      <w:pPr>
        <w:pStyle w:val="a4"/>
        <w:ind w:left="5245" w:firstLine="0"/>
        <w:jc w:val="left"/>
        <w:rPr>
          <w:rFonts w:ascii="Times New Roman" w:hAnsi="Times New Roman"/>
          <w:b w:val="0"/>
          <w:i w:val="0"/>
          <w:szCs w:val="28"/>
        </w:rPr>
      </w:pPr>
      <w:r w:rsidRPr="00900564">
        <w:rPr>
          <w:rFonts w:ascii="Times New Roman" w:hAnsi="Times New Roman"/>
          <w:b w:val="0"/>
          <w:i w:val="0"/>
          <w:szCs w:val="28"/>
        </w:rPr>
        <w:t xml:space="preserve">сьомого скликання </w:t>
      </w:r>
    </w:p>
    <w:p w:rsidR="00900564" w:rsidRPr="00900564" w:rsidRDefault="00B24D63" w:rsidP="00900564">
      <w:pPr>
        <w:ind w:left="5245"/>
        <w:rPr>
          <w:sz w:val="28"/>
          <w:szCs w:val="28"/>
        </w:rPr>
      </w:pPr>
      <w:r>
        <w:rPr>
          <w:sz w:val="28"/>
          <w:szCs w:val="28"/>
        </w:rPr>
        <w:t>21</w:t>
      </w:r>
      <w:r w:rsidR="00900564" w:rsidRPr="00900564">
        <w:rPr>
          <w:sz w:val="28"/>
          <w:szCs w:val="28"/>
        </w:rPr>
        <w:t xml:space="preserve">  грудня  201</w:t>
      </w:r>
      <w:r>
        <w:rPr>
          <w:sz w:val="28"/>
          <w:szCs w:val="28"/>
        </w:rPr>
        <w:t>8</w:t>
      </w:r>
      <w:r w:rsidR="00900564" w:rsidRPr="009005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00564" w:rsidRPr="00900564">
        <w:rPr>
          <w:sz w:val="28"/>
          <w:szCs w:val="28"/>
        </w:rPr>
        <w:t>року</w:t>
      </w:r>
    </w:p>
    <w:p w:rsidR="00900564" w:rsidRDefault="00900564" w:rsidP="00EA2A8B">
      <w:pPr>
        <w:jc w:val="center"/>
        <w:rPr>
          <w:b/>
          <w:sz w:val="28"/>
          <w:szCs w:val="28"/>
        </w:rPr>
      </w:pPr>
    </w:p>
    <w:p w:rsidR="003C739D" w:rsidRDefault="003C739D" w:rsidP="00EA2A8B">
      <w:pPr>
        <w:jc w:val="center"/>
        <w:rPr>
          <w:b/>
          <w:sz w:val="28"/>
          <w:szCs w:val="28"/>
        </w:rPr>
      </w:pPr>
    </w:p>
    <w:p w:rsidR="00FB6D5A" w:rsidRDefault="003C3B91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</w:t>
      </w:r>
    </w:p>
    <w:p w:rsidR="00391708" w:rsidRDefault="003C3B91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рішення «</w:t>
      </w:r>
      <w:r w:rsidR="00391708" w:rsidRPr="00CD5EFC">
        <w:rPr>
          <w:b/>
          <w:sz w:val="28"/>
          <w:szCs w:val="28"/>
        </w:rPr>
        <w:t>Про виконання Програми економічного і соціального розвитку</w:t>
      </w:r>
    </w:p>
    <w:p w:rsidR="00391708" w:rsidRDefault="00B24D63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 Лубни на 2018</w:t>
      </w:r>
      <w:r w:rsidR="00391708" w:rsidRPr="00CD5EFC">
        <w:rPr>
          <w:b/>
          <w:sz w:val="28"/>
          <w:szCs w:val="28"/>
        </w:rPr>
        <w:t xml:space="preserve"> рік та затвердження Програми економічного і соціального</w:t>
      </w:r>
    </w:p>
    <w:p w:rsidR="00EA2A8B" w:rsidRDefault="00FC76A4" w:rsidP="003917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розвитку м. Лубни на 201</w:t>
      </w:r>
      <w:r w:rsidR="00B24D63">
        <w:rPr>
          <w:b/>
          <w:sz w:val="28"/>
          <w:szCs w:val="28"/>
        </w:rPr>
        <w:t>9</w:t>
      </w:r>
      <w:r w:rsidR="00391708" w:rsidRPr="00CD5EFC">
        <w:rPr>
          <w:b/>
          <w:sz w:val="28"/>
          <w:szCs w:val="28"/>
        </w:rPr>
        <w:t xml:space="preserve"> рік</w:t>
      </w:r>
      <w:r w:rsidR="003C3B91">
        <w:rPr>
          <w:b/>
          <w:sz w:val="28"/>
          <w:szCs w:val="28"/>
        </w:rPr>
        <w:t>»</w:t>
      </w:r>
    </w:p>
    <w:p w:rsidR="002E7E68" w:rsidRDefault="002E7E68" w:rsidP="002E7E68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2E7E68" w:rsidRPr="00A5071E" w:rsidRDefault="002E7E68" w:rsidP="002E7E68">
      <w:pPr>
        <w:pStyle w:val="a3"/>
        <w:ind w:firstLine="709"/>
        <w:rPr>
          <w:rFonts w:ascii="Times New Roman" w:hAnsi="Times New Roman"/>
          <w:sz w:val="28"/>
          <w:szCs w:val="28"/>
        </w:rPr>
      </w:pPr>
      <w:r w:rsidRPr="00A5071E">
        <w:rPr>
          <w:rFonts w:ascii="Times New Roman" w:hAnsi="Times New Roman"/>
          <w:sz w:val="28"/>
          <w:szCs w:val="28"/>
        </w:rPr>
        <w:t>Програма економічного і соціального розвитку м. Лубни на 201</w:t>
      </w:r>
      <w:r>
        <w:rPr>
          <w:rFonts w:ascii="Times New Roman" w:hAnsi="Times New Roman"/>
          <w:sz w:val="28"/>
          <w:szCs w:val="28"/>
        </w:rPr>
        <w:t>8</w:t>
      </w:r>
      <w:r w:rsidRPr="00A5071E">
        <w:rPr>
          <w:rFonts w:ascii="Times New Roman" w:hAnsi="Times New Roman"/>
          <w:sz w:val="28"/>
          <w:szCs w:val="28"/>
        </w:rPr>
        <w:t xml:space="preserve"> рік була затверджена рішенням </w:t>
      </w:r>
      <w:r>
        <w:rPr>
          <w:rFonts w:ascii="Times New Roman" w:hAnsi="Times New Roman"/>
          <w:sz w:val="28"/>
          <w:szCs w:val="28"/>
        </w:rPr>
        <w:t xml:space="preserve">двадцять шостої </w:t>
      </w:r>
      <w:r w:rsidRPr="00A5071E">
        <w:rPr>
          <w:rFonts w:ascii="Times New Roman" w:hAnsi="Times New Roman"/>
          <w:sz w:val="28"/>
          <w:szCs w:val="28"/>
        </w:rPr>
        <w:t>сесії Лубенської м</w:t>
      </w:r>
      <w:r>
        <w:rPr>
          <w:rFonts w:ascii="Times New Roman" w:hAnsi="Times New Roman"/>
          <w:sz w:val="28"/>
          <w:szCs w:val="28"/>
        </w:rPr>
        <w:t>іської ради сьомого скликання 14</w:t>
      </w:r>
      <w:r w:rsidRPr="00A5071E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7</w:t>
      </w:r>
      <w:r w:rsidRPr="00A5071E">
        <w:rPr>
          <w:rFonts w:ascii="Times New Roman" w:hAnsi="Times New Roman"/>
          <w:sz w:val="28"/>
          <w:szCs w:val="28"/>
        </w:rPr>
        <w:t xml:space="preserve"> року.</w:t>
      </w:r>
    </w:p>
    <w:p w:rsidR="00D852DF" w:rsidRPr="0047075A" w:rsidRDefault="001666AD" w:rsidP="00D852DF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Цілями та завданнями Програми було визначено</w:t>
      </w:r>
      <w:r w:rsidR="00D852DF" w:rsidRPr="0047075A">
        <w:rPr>
          <w:sz w:val="28"/>
          <w:szCs w:val="28"/>
        </w:rPr>
        <w:t>:</w:t>
      </w:r>
    </w:p>
    <w:p w:rsidR="00D852DF" w:rsidRPr="00CF0AC2" w:rsidRDefault="00D852DF" w:rsidP="00D852DF">
      <w:pPr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</w:rPr>
        <w:t>І. Забезпечення</w:t>
      </w:r>
      <w:r w:rsidR="001666AD">
        <w:rPr>
          <w:sz w:val="28"/>
          <w:szCs w:val="28"/>
        </w:rPr>
        <w:t xml:space="preserve"> сталого економічного розвитку</w:t>
      </w:r>
      <w:r w:rsidRPr="00CF0AC2">
        <w:rPr>
          <w:sz w:val="28"/>
          <w:szCs w:val="28"/>
        </w:rPr>
        <w:t>.</w:t>
      </w:r>
    </w:p>
    <w:p w:rsidR="00D852DF" w:rsidRPr="00CF0AC2" w:rsidRDefault="00D852DF" w:rsidP="00D852DF">
      <w:pPr>
        <w:tabs>
          <w:tab w:val="num" w:pos="1296"/>
        </w:tabs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</w:rPr>
        <w:t>ІІ. Створення комфортних та безпечних умов життя.</w:t>
      </w:r>
    </w:p>
    <w:p w:rsidR="00D852DF" w:rsidRPr="00CF0AC2" w:rsidRDefault="00D852DF" w:rsidP="00D852DF">
      <w:pPr>
        <w:tabs>
          <w:tab w:val="num" w:pos="1296"/>
        </w:tabs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</w:rPr>
        <w:t xml:space="preserve">ІІІ. Розвиток житлово-комунального господарства та </w:t>
      </w:r>
      <w:proofErr w:type="spellStart"/>
      <w:r w:rsidRPr="00CF0AC2">
        <w:rPr>
          <w:sz w:val="28"/>
          <w:szCs w:val="28"/>
        </w:rPr>
        <w:t>енергоефективності</w:t>
      </w:r>
      <w:proofErr w:type="spellEnd"/>
      <w:r w:rsidRPr="00CF0AC2">
        <w:rPr>
          <w:sz w:val="28"/>
          <w:szCs w:val="28"/>
        </w:rPr>
        <w:t>.</w:t>
      </w:r>
    </w:p>
    <w:p w:rsidR="00D852DF" w:rsidRPr="00CF0AC2" w:rsidRDefault="00D852DF" w:rsidP="00D852DF">
      <w:pPr>
        <w:tabs>
          <w:tab w:val="num" w:pos="1296"/>
        </w:tabs>
        <w:ind w:firstLine="709"/>
        <w:jc w:val="both"/>
        <w:rPr>
          <w:sz w:val="28"/>
          <w:szCs w:val="28"/>
        </w:rPr>
      </w:pPr>
      <w:r w:rsidRPr="00CF0AC2">
        <w:rPr>
          <w:sz w:val="28"/>
          <w:szCs w:val="28"/>
          <w:lang w:val="en-US"/>
        </w:rPr>
        <w:t xml:space="preserve">IV. </w:t>
      </w:r>
      <w:proofErr w:type="spellStart"/>
      <w:r w:rsidRPr="00CF0AC2">
        <w:rPr>
          <w:sz w:val="28"/>
          <w:szCs w:val="28"/>
          <w:lang w:val="ru-RU"/>
        </w:rPr>
        <w:t>Розвиток</w:t>
      </w:r>
      <w:proofErr w:type="spellEnd"/>
      <w:r w:rsidRPr="00CF0AC2">
        <w:rPr>
          <w:sz w:val="28"/>
          <w:szCs w:val="28"/>
          <w:lang w:val="ru-RU"/>
        </w:rPr>
        <w:t xml:space="preserve"> </w:t>
      </w:r>
      <w:proofErr w:type="spellStart"/>
      <w:r w:rsidRPr="00CF0AC2">
        <w:rPr>
          <w:sz w:val="28"/>
          <w:szCs w:val="28"/>
          <w:lang w:val="ru-RU"/>
        </w:rPr>
        <w:t>кра</w:t>
      </w:r>
      <w:r w:rsidRPr="00CF0AC2">
        <w:rPr>
          <w:sz w:val="28"/>
          <w:szCs w:val="28"/>
        </w:rPr>
        <w:t>єзнавства</w:t>
      </w:r>
      <w:proofErr w:type="spellEnd"/>
      <w:r w:rsidRPr="00CF0AC2">
        <w:rPr>
          <w:sz w:val="28"/>
          <w:szCs w:val="28"/>
        </w:rPr>
        <w:t xml:space="preserve"> та рекреації.</w:t>
      </w:r>
    </w:p>
    <w:p w:rsidR="002E7E68" w:rsidRDefault="002E7E68" w:rsidP="00A442C5">
      <w:pPr>
        <w:pStyle w:val="a6"/>
        <w:spacing w:after="0"/>
        <w:ind w:left="0" w:firstLine="720"/>
        <w:jc w:val="both"/>
        <w:rPr>
          <w:sz w:val="28"/>
          <w:szCs w:val="28"/>
        </w:rPr>
      </w:pPr>
    </w:p>
    <w:p w:rsidR="00A442C5" w:rsidRDefault="00A442C5" w:rsidP="00A442C5">
      <w:pPr>
        <w:pStyle w:val="a6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результаті проведеного аналізу виконання запланованих Програмою показників слід зазначити, що завдяки систематичній роботі </w:t>
      </w:r>
      <w:r w:rsidRPr="00DA2536">
        <w:rPr>
          <w:sz w:val="28"/>
          <w:szCs w:val="28"/>
        </w:rPr>
        <w:t>відділ</w:t>
      </w:r>
      <w:r>
        <w:rPr>
          <w:sz w:val="28"/>
          <w:szCs w:val="28"/>
        </w:rPr>
        <w:t>ів</w:t>
      </w:r>
      <w:r w:rsidRPr="00DA2536">
        <w:rPr>
          <w:sz w:val="28"/>
          <w:szCs w:val="28"/>
        </w:rPr>
        <w:t xml:space="preserve"> </w:t>
      </w:r>
      <w:r>
        <w:rPr>
          <w:sz w:val="28"/>
          <w:szCs w:val="28"/>
        </w:rPr>
        <w:t>та служб</w:t>
      </w:r>
      <w:r w:rsidRPr="00DA2536">
        <w:rPr>
          <w:sz w:val="28"/>
          <w:szCs w:val="28"/>
        </w:rPr>
        <w:t xml:space="preserve"> виконавчого комітету міської ради, підприємств, установ та</w:t>
      </w:r>
      <w:r>
        <w:rPr>
          <w:sz w:val="28"/>
          <w:szCs w:val="28"/>
        </w:rPr>
        <w:t xml:space="preserve"> організацій міста протягом 201</w:t>
      </w:r>
      <w:r w:rsidR="006B5B6D">
        <w:rPr>
          <w:sz w:val="28"/>
          <w:szCs w:val="28"/>
        </w:rPr>
        <w:t>8</w:t>
      </w:r>
      <w:r w:rsidRPr="00DA2536">
        <w:rPr>
          <w:sz w:val="28"/>
          <w:szCs w:val="28"/>
        </w:rPr>
        <w:t xml:space="preserve"> року </w:t>
      </w:r>
      <w:r>
        <w:rPr>
          <w:sz w:val="28"/>
          <w:szCs w:val="28"/>
        </w:rPr>
        <w:t>вдалося досягти виконання та перевиконання основних показників.</w:t>
      </w:r>
    </w:p>
    <w:p w:rsidR="00A442C5" w:rsidRPr="00EB032D" w:rsidRDefault="00A442C5" w:rsidP="00A442C5">
      <w:pPr>
        <w:ind w:firstLine="708"/>
        <w:jc w:val="both"/>
        <w:rPr>
          <w:sz w:val="28"/>
          <w:szCs w:val="28"/>
        </w:rPr>
      </w:pPr>
      <w:r w:rsidRPr="00EB032D">
        <w:rPr>
          <w:sz w:val="28"/>
          <w:szCs w:val="28"/>
        </w:rPr>
        <w:t xml:space="preserve">Програмою було передбачено зростання </w:t>
      </w:r>
      <w:r w:rsidR="00A13830">
        <w:rPr>
          <w:sz w:val="28"/>
          <w:szCs w:val="28"/>
        </w:rPr>
        <w:t>у 201</w:t>
      </w:r>
      <w:r w:rsidR="006B5B6D">
        <w:rPr>
          <w:sz w:val="28"/>
          <w:szCs w:val="28"/>
        </w:rPr>
        <w:t>8</w:t>
      </w:r>
      <w:r w:rsidR="00A13830">
        <w:rPr>
          <w:sz w:val="28"/>
          <w:szCs w:val="28"/>
        </w:rPr>
        <w:t xml:space="preserve"> році </w:t>
      </w:r>
      <w:r w:rsidRPr="00EB032D">
        <w:rPr>
          <w:sz w:val="28"/>
          <w:szCs w:val="28"/>
        </w:rPr>
        <w:t xml:space="preserve">обсягів реалізації промислової продукції у відпускних цінах до </w:t>
      </w:r>
      <w:r w:rsidR="00D32D3C">
        <w:rPr>
          <w:sz w:val="28"/>
          <w:szCs w:val="28"/>
        </w:rPr>
        <w:t>240</w:t>
      </w:r>
      <w:r w:rsidR="00535734">
        <w:rPr>
          <w:sz w:val="28"/>
          <w:szCs w:val="28"/>
        </w:rPr>
        <w:t>0</w:t>
      </w:r>
      <w:r w:rsidR="00DA5403" w:rsidRPr="00EB032D">
        <w:rPr>
          <w:sz w:val="28"/>
          <w:szCs w:val="28"/>
        </w:rPr>
        <w:t>,0</w:t>
      </w:r>
      <w:r w:rsidRPr="00EB032D">
        <w:rPr>
          <w:sz w:val="28"/>
          <w:szCs w:val="28"/>
        </w:rPr>
        <w:t xml:space="preserve"> млн. грн. </w:t>
      </w:r>
      <w:r w:rsidR="008B6632" w:rsidRPr="00EB032D">
        <w:rPr>
          <w:sz w:val="28"/>
          <w:szCs w:val="28"/>
        </w:rPr>
        <w:t>Зважаючи на те, що згідно з моніторинговими даними, обсяг реалізації промислової продукції за 1</w:t>
      </w:r>
      <w:r w:rsidR="00E2123E">
        <w:rPr>
          <w:sz w:val="28"/>
          <w:szCs w:val="28"/>
        </w:rPr>
        <w:t>1</w:t>
      </w:r>
      <w:r w:rsidR="008B6632" w:rsidRPr="00EB032D">
        <w:rPr>
          <w:sz w:val="28"/>
          <w:szCs w:val="28"/>
        </w:rPr>
        <w:t xml:space="preserve"> місяців поточного року склав </w:t>
      </w:r>
      <w:r w:rsidR="00E2123E">
        <w:rPr>
          <w:sz w:val="28"/>
          <w:szCs w:val="28"/>
        </w:rPr>
        <w:t xml:space="preserve">2355,6 </w:t>
      </w:r>
      <w:r w:rsidR="00CB5A77" w:rsidRPr="00EB032D">
        <w:rPr>
          <w:sz w:val="28"/>
          <w:szCs w:val="28"/>
        </w:rPr>
        <w:t>млн. грн.</w:t>
      </w:r>
      <w:r w:rsidR="008325FA" w:rsidRPr="00EB032D">
        <w:rPr>
          <w:sz w:val="28"/>
          <w:szCs w:val="28"/>
        </w:rPr>
        <w:t xml:space="preserve"> (</w:t>
      </w:r>
      <w:r w:rsidR="00E2123E">
        <w:rPr>
          <w:sz w:val="28"/>
          <w:szCs w:val="28"/>
        </w:rPr>
        <w:t>98,2</w:t>
      </w:r>
      <w:r w:rsidR="008325FA" w:rsidRPr="00EB032D">
        <w:rPr>
          <w:sz w:val="28"/>
          <w:szCs w:val="28"/>
        </w:rPr>
        <w:t xml:space="preserve"> % до запланованих </w:t>
      </w:r>
      <w:r w:rsidR="002356F0">
        <w:rPr>
          <w:sz w:val="28"/>
          <w:szCs w:val="28"/>
        </w:rPr>
        <w:t xml:space="preserve">на рік </w:t>
      </w:r>
      <w:r w:rsidR="00A13830">
        <w:rPr>
          <w:sz w:val="28"/>
          <w:szCs w:val="28"/>
        </w:rPr>
        <w:t>показників)</w:t>
      </w:r>
      <w:r w:rsidR="00CB5A77" w:rsidRPr="00EB032D">
        <w:rPr>
          <w:sz w:val="28"/>
          <w:szCs w:val="28"/>
        </w:rPr>
        <w:t>, за</w:t>
      </w:r>
      <w:r w:rsidRPr="00EB032D">
        <w:rPr>
          <w:sz w:val="28"/>
          <w:szCs w:val="28"/>
        </w:rPr>
        <w:t xml:space="preserve"> уточненими </w:t>
      </w:r>
      <w:r w:rsidR="008B6632" w:rsidRPr="00EB032D">
        <w:rPr>
          <w:sz w:val="28"/>
          <w:szCs w:val="28"/>
        </w:rPr>
        <w:t>прогнозними</w:t>
      </w:r>
      <w:r w:rsidRPr="00EB032D">
        <w:rPr>
          <w:sz w:val="28"/>
          <w:szCs w:val="28"/>
        </w:rPr>
        <w:t xml:space="preserve"> даними</w:t>
      </w:r>
      <w:r w:rsidR="00DA5403" w:rsidRPr="00EB032D">
        <w:rPr>
          <w:sz w:val="28"/>
          <w:szCs w:val="28"/>
        </w:rPr>
        <w:t>,</w:t>
      </w:r>
      <w:r w:rsidRPr="00EB032D">
        <w:rPr>
          <w:sz w:val="28"/>
          <w:szCs w:val="28"/>
        </w:rPr>
        <w:t xml:space="preserve"> обсяги реалізації промислової продукції (робіт, послуг</w:t>
      </w:r>
      <w:r w:rsidR="00DA5403" w:rsidRPr="00EB032D">
        <w:rPr>
          <w:sz w:val="28"/>
          <w:szCs w:val="28"/>
        </w:rPr>
        <w:t>) на кінець 201</w:t>
      </w:r>
      <w:r w:rsidR="006566BB">
        <w:rPr>
          <w:sz w:val="28"/>
          <w:szCs w:val="28"/>
        </w:rPr>
        <w:t>8</w:t>
      </w:r>
      <w:r w:rsidR="00DA5403" w:rsidRPr="00EB032D">
        <w:rPr>
          <w:sz w:val="28"/>
          <w:szCs w:val="28"/>
        </w:rPr>
        <w:t xml:space="preserve"> року складуть близько </w:t>
      </w:r>
      <w:r w:rsidR="002356F0">
        <w:rPr>
          <w:sz w:val="28"/>
          <w:szCs w:val="28"/>
        </w:rPr>
        <w:t>2</w:t>
      </w:r>
      <w:r w:rsidR="006566BB">
        <w:rPr>
          <w:sz w:val="28"/>
          <w:szCs w:val="28"/>
        </w:rPr>
        <w:t>55</w:t>
      </w:r>
      <w:r w:rsidR="002356F0">
        <w:rPr>
          <w:sz w:val="28"/>
          <w:szCs w:val="28"/>
        </w:rPr>
        <w:t>0</w:t>
      </w:r>
      <w:r w:rsidR="00010850" w:rsidRPr="00EB032D">
        <w:rPr>
          <w:sz w:val="28"/>
          <w:szCs w:val="28"/>
        </w:rPr>
        <w:t>,0</w:t>
      </w:r>
      <w:r w:rsidRPr="00EB032D">
        <w:rPr>
          <w:sz w:val="28"/>
          <w:szCs w:val="28"/>
        </w:rPr>
        <w:t xml:space="preserve"> млн. грн., </w:t>
      </w:r>
      <w:r w:rsidR="00010850" w:rsidRPr="00EB032D">
        <w:rPr>
          <w:sz w:val="28"/>
          <w:szCs w:val="28"/>
        </w:rPr>
        <w:t xml:space="preserve">що на </w:t>
      </w:r>
      <w:r w:rsidR="006566BB">
        <w:rPr>
          <w:sz w:val="28"/>
          <w:szCs w:val="28"/>
        </w:rPr>
        <w:t>6,0</w:t>
      </w:r>
      <w:r w:rsidR="00010850" w:rsidRPr="00EB032D">
        <w:rPr>
          <w:sz w:val="28"/>
          <w:szCs w:val="28"/>
        </w:rPr>
        <w:t xml:space="preserve"> % більше, ніж у попередньому році</w:t>
      </w:r>
      <w:r w:rsidRPr="00EB032D">
        <w:rPr>
          <w:sz w:val="28"/>
          <w:szCs w:val="28"/>
        </w:rPr>
        <w:t>.</w:t>
      </w:r>
    </w:p>
    <w:p w:rsidR="00A442C5" w:rsidRPr="00EB032D" w:rsidRDefault="00A442C5" w:rsidP="00A442C5">
      <w:pPr>
        <w:ind w:firstLine="720"/>
        <w:jc w:val="both"/>
        <w:rPr>
          <w:sz w:val="28"/>
          <w:szCs w:val="28"/>
        </w:rPr>
      </w:pPr>
      <w:r w:rsidRPr="00EB032D">
        <w:rPr>
          <w:sz w:val="28"/>
          <w:szCs w:val="28"/>
        </w:rPr>
        <w:t xml:space="preserve">Обсяг освоєних (використаних) капітальних інвестицій за рахунок усіх джерел фінансування у фактичних цінах планувався </w:t>
      </w:r>
      <w:r w:rsidR="00736217">
        <w:rPr>
          <w:sz w:val="28"/>
          <w:szCs w:val="28"/>
        </w:rPr>
        <w:t>у 201</w:t>
      </w:r>
      <w:r w:rsidR="006566BB">
        <w:rPr>
          <w:sz w:val="28"/>
          <w:szCs w:val="28"/>
        </w:rPr>
        <w:t>8</w:t>
      </w:r>
      <w:r w:rsidR="00736217">
        <w:rPr>
          <w:sz w:val="28"/>
          <w:szCs w:val="28"/>
        </w:rPr>
        <w:t xml:space="preserve"> році </w:t>
      </w:r>
      <w:r w:rsidRPr="00EB032D">
        <w:rPr>
          <w:sz w:val="28"/>
          <w:szCs w:val="28"/>
        </w:rPr>
        <w:t xml:space="preserve">на рівні </w:t>
      </w:r>
      <w:r w:rsidR="00236C6B">
        <w:rPr>
          <w:sz w:val="28"/>
          <w:szCs w:val="28"/>
        </w:rPr>
        <w:t>132,0</w:t>
      </w:r>
      <w:r w:rsidRPr="00EB032D">
        <w:rPr>
          <w:sz w:val="28"/>
          <w:szCs w:val="28"/>
        </w:rPr>
        <w:t xml:space="preserve"> млн. грн. </w:t>
      </w:r>
      <w:r w:rsidR="00736217">
        <w:rPr>
          <w:sz w:val="28"/>
          <w:szCs w:val="28"/>
        </w:rPr>
        <w:t xml:space="preserve">Так як за </w:t>
      </w:r>
      <w:r w:rsidR="00236C6B">
        <w:rPr>
          <w:sz w:val="28"/>
          <w:szCs w:val="28"/>
        </w:rPr>
        <w:t>9</w:t>
      </w:r>
      <w:r w:rsidR="00CB5A77" w:rsidRPr="00EB032D">
        <w:rPr>
          <w:sz w:val="28"/>
          <w:szCs w:val="28"/>
        </w:rPr>
        <w:t xml:space="preserve"> місяців 201</w:t>
      </w:r>
      <w:r w:rsidR="00236C6B">
        <w:rPr>
          <w:sz w:val="28"/>
          <w:szCs w:val="28"/>
        </w:rPr>
        <w:t>8</w:t>
      </w:r>
      <w:r w:rsidR="00CB5A77" w:rsidRPr="00EB032D">
        <w:rPr>
          <w:sz w:val="28"/>
          <w:szCs w:val="28"/>
        </w:rPr>
        <w:t xml:space="preserve"> року освоєно капітальних інвестицій в сумі </w:t>
      </w:r>
      <w:r w:rsidR="0089024A">
        <w:rPr>
          <w:sz w:val="28"/>
          <w:szCs w:val="28"/>
        </w:rPr>
        <w:t>105,5</w:t>
      </w:r>
      <w:r w:rsidR="00C45A56" w:rsidRPr="00EB032D">
        <w:rPr>
          <w:sz w:val="28"/>
          <w:szCs w:val="28"/>
        </w:rPr>
        <w:t xml:space="preserve"> млн. грн.</w:t>
      </w:r>
      <w:r w:rsidR="00E42D9E" w:rsidRPr="00EB032D">
        <w:rPr>
          <w:sz w:val="28"/>
          <w:szCs w:val="28"/>
        </w:rPr>
        <w:t xml:space="preserve"> (</w:t>
      </w:r>
      <w:r w:rsidR="0089024A">
        <w:rPr>
          <w:sz w:val="28"/>
          <w:szCs w:val="28"/>
        </w:rPr>
        <w:t>79,9</w:t>
      </w:r>
      <w:r w:rsidR="00E42D9E" w:rsidRPr="00EB032D">
        <w:rPr>
          <w:sz w:val="28"/>
          <w:szCs w:val="28"/>
        </w:rPr>
        <w:t xml:space="preserve"> % до запланованих </w:t>
      </w:r>
      <w:r w:rsidR="00736217">
        <w:rPr>
          <w:sz w:val="28"/>
          <w:szCs w:val="28"/>
        </w:rPr>
        <w:t xml:space="preserve">на рік </w:t>
      </w:r>
      <w:r w:rsidR="00E42D9E" w:rsidRPr="00EB032D">
        <w:rPr>
          <w:sz w:val="28"/>
          <w:szCs w:val="28"/>
        </w:rPr>
        <w:t>показників)</w:t>
      </w:r>
      <w:r w:rsidR="00C45A56" w:rsidRPr="00EB032D">
        <w:rPr>
          <w:sz w:val="28"/>
          <w:szCs w:val="28"/>
        </w:rPr>
        <w:t xml:space="preserve">, </w:t>
      </w:r>
      <w:r w:rsidR="00692AB3">
        <w:rPr>
          <w:sz w:val="28"/>
          <w:szCs w:val="28"/>
        </w:rPr>
        <w:t xml:space="preserve">та враховуючи </w:t>
      </w:r>
      <w:r w:rsidR="0089024A">
        <w:rPr>
          <w:sz w:val="28"/>
          <w:szCs w:val="28"/>
        </w:rPr>
        <w:t>багаторічну тенденцію нарощення обсягів капітальних інвестицій під кінець року</w:t>
      </w:r>
      <w:r w:rsidR="002B2144">
        <w:rPr>
          <w:sz w:val="28"/>
          <w:szCs w:val="28"/>
        </w:rPr>
        <w:t xml:space="preserve">, </w:t>
      </w:r>
      <w:r w:rsidR="00C45A56" w:rsidRPr="00EB032D">
        <w:rPr>
          <w:sz w:val="28"/>
          <w:szCs w:val="28"/>
        </w:rPr>
        <w:t>уточнені пр</w:t>
      </w:r>
      <w:r w:rsidR="00736217">
        <w:rPr>
          <w:sz w:val="28"/>
          <w:szCs w:val="28"/>
        </w:rPr>
        <w:t xml:space="preserve">огнозні показники </w:t>
      </w:r>
      <w:r w:rsidR="001A1755">
        <w:rPr>
          <w:sz w:val="28"/>
          <w:szCs w:val="28"/>
        </w:rPr>
        <w:t xml:space="preserve"> </w:t>
      </w:r>
      <w:r w:rsidR="00736217">
        <w:rPr>
          <w:sz w:val="28"/>
          <w:szCs w:val="28"/>
        </w:rPr>
        <w:t xml:space="preserve">на </w:t>
      </w:r>
      <w:r w:rsidR="001A1755">
        <w:rPr>
          <w:sz w:val="28"/>
          <w:szCs w:val="28"/>
        </w:rPr>
        <w:t xml:space="preserve"> </w:t>
      </w:r>
      <w:r w:rsidR="00736217">
        <w:rPr>
          <w:sz w:val="28"/>
          <w:szCs w:val="28"/>
        </w:rPr>
        <w:t xml:space="preserve">кінець </w:t>
      </w:r>
      <w:r w:rsidR="001A1755">
        <w:rPr>
          <w:sz w:val="28"/>
          <w:szCs w:val="28"/>
        </w:rPr>
        <w:t xml:space="preserve"> </w:t>
      </w:r>
      <w:r w:rsidR="0089024A">
        <w:rPr>
          <w:sz w:val="28"/>
          <w:szCs w:val="28"/>
        </w:rPr>
        <w:t>2018</w:t>
      </w:r>
      <w:r w:rsidR="00C45A56" w:rsidRPr="00EB032D">
        <w:rPr>
          <w:sz w:val="28"/>
          <w:szCs w:val="28"/>
        </w:rPr>
        <w:t xml:space="preserve"> </w:t>
      </w:r>
      <w:r w:rsidR="001A1755">
        <w:rPr>
          <w:sz w:val="28"/>
          <w:szCs w:val="28"/>
        </w:rPr>
        <w:t xml:space="preserve"> </w:t>
      </w:r>
      <w:r w:rsidR="00C45A56" w:rsidRPr="00EB032D">
        <w:rPr>
          <w:sz w:val="28"/>
          <w:szCs w:val="28"/>
        </w:rPr>
        <w:t xml:space="preserve">року </w:t>
      </w:r>
      <w:r w:rsidR="001A1755">
        <w:rPr>
          <w:sz w:val="28"/>
          <w:szCs w:val="28"/>
        </w:rPr>
        <w:t xml:space="preserve"> </w:t>
      </w:r>
      <w:r w:rsidR="00C45A56" w:rsidRPr="00EB032D">
        <w:rPr>
          <w:sz w:val="28"/>
          <w:szCs w:val="28"/>
        </w:rPr>
        <w:t xml:space="preserve">складають </w:t>
      </w:r>
      <w:r w:rsidR="0089024A">
        <w:rPr>
          <w:sz w:val="28"/>
          <w:szCs w:val="28"/>
        </w:rPr>
        <w:t>205,5</w:t>
      </w:r>
      <w:r w:rsidR="00C45A56" w:rsidRPr="00EB032D">
        <w:rPr>
          <w:sz w:val="28"/>
          <w:szCs w:val="28"/>
        </w:rPr>
        <w:t xml:space="preserve"> млн. грн.,</w:t>
      </w:r>
      <w:r w:rsidR="0032006D">
        <w:rPr>
          <w:sz w:val="28"/>
          <w:szCs w:val="28"/>
        </w:rPr>
        <w:t xml:space="preserve">  а на кінець 2019 року – 228,5 млн. грн., </w:t>
      </w:r>
      <w:r w:rsidR="00C45A56" w:rsidRPr="00EB032D">
        <w:rPr>
          <w:sz w:val="28"/>
          <w:szCs w:val="28"/>
        </w:rPr>
        <w:t xml:space="preserve"> що </w:t>
      </w:r>
      <w:r w:rsidR="001A1755">
        <w:rPr>
          <w:sz w:val="28"/>
          <w:szCs w:val="28"/>
        </w:rPr>
        <w:t xml:space="preserve">становитиме </w:t>
      </w:r>
      <w:r w:rsidR="0032006D">
        <w:rPr>
          <w:sz w:val="28"/>
          <w:szCs w:val="28"/>
        </w:rPr>
        <w:t>111,2</w:t>
      </w:r>
      <w:r w:rsidR="00374B38" w:rsidRPr="00EB032D">
        <w:rPr>
          <w:sz w:val="28"/>
          <w:szCs w:val="28"/>
        </w:rPr>
        <w:t xml:space="preserve"> % до 201</w:t>
      </w:r>
      <w:r w:rsidR="0032006D">
        <w:rPr>
          <w:sz w:val="28"/>
          <w:szCs w:val="28"/>
        </w:rPr>
        <w:t>8</w:t>
      </w:r>
      <w:r w:rsidR="00374B38" w:rsidRPr="00EB032D">
        <w:rPr>
          <w:sz w:val="28"/>
          <w:szCs w:val="28"/>
        </w:rPr>
        <w:t xml:space="preserve"> року</w:t>
      </w:r>
      <w:r w:rsidRPr="00EB032D">
        <w:rPr>
          <w:sz w:val="28"/>
          <w:szCs w:val="28"/>
        </w:rPr>
        <w:t>.</w:t>
      </w:r>
    </w:p>
    <w:p w:rsidR="001E1B8B" w:rsidRDefault="001E1B8B" w:rsidP="001E1B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кінець 2018 року середньомісячна заробітна плата у м. Лубни очікується не менше 6700,0  грн., що складе 128,1 % до показників 2017 року та відповідає запланованим показникам. Програмою на 2019 рік заплановано зростання розміру середньомісячної заробітної плати до 7800,0 грн., що складатиме 116,4 % до очікуваних показників 2018 року. </w:t>
      </w:r>
    </w:p>
    <w:p w:rsidR="007C3F36" w:rsidRDefault="007C3F36" w:rsidP="00C21392">
      <w:pPr>
        <w:widowControl w:val="0"/>
        <w:ind w:firstLine="709"/>
        <w:jc w:val="both"/>
        <w:rPr>
          <w:sz w:val="28"/>
          <w:szCs w:val="28"/>
        </w:rPr>
      </w:pPr>
    </w:p>
    <w:p w:rsidR="00C21392" w:rsidRDefault="00C21392" w:rsidP="00C21392">
      <w:pPr>
        <w:widowControl w:val="0"/>
        <w:ind w:firstLine="709"/>
        <w:jc w:val="both"/>
        <w:rPr>
          <w:sz w:val="28"/>
          <w:szCs w:val="28"/>
        </w:rPr>
      </w:pPr>
      <w:r w:rsidRPr="0013383A">
        <w:rPr>
          <w:sz w:val="28"/>
          <w:szCs w:val="28"/>
        </w:rPr>
        <w:t>Програму економічного і соціального розвитку м. Лубни на 201</w:t>
      </w:r>
      <w:r w:rsidR="00D852DF">
        <w:rPr>
          <w:sz w:val="28"/>
          <w:szCs w:val="28"/>
        </w:rPr>
        <w:t>9</w:t>
      </w:r>
      <w:r w:rsidRPr="0013383A">
        <w:rPr>
          <w:sz w:val="28"/>
          <w:szCs w:val="28"/>
        </w:rPr>
        <w:t xml:space="preserve"> рік </w:t>
      </w:r>
      <w:r w:rsidRPr="00E807F8">
        <w:rPr>
          <w:sz w:val="28"/>
          <w:szCs w:val="28"/>
        </w:rPr>
        <w:t xml:space="preserve">розроблено відділом економічного розвитку і торгівлі виконавчого комітету разом </w:t>
      </w:r>
      <w:r w:rsidRPr="00E807F8">
        <w:rPr>
          <w:sz w:val="28"/>
          <w:szCs w:val="28"/>
        </w:rPr>
        <w:lastRenderedPageBreak/>
        <w:t>з відділами і службами виконавчого комітету</w:t>
      </w:r>
      <w:r w:rsidR="00F95B58">
        <w:rPr>
          <w:sz w:val="28"/>
          <w:szCs w:val="28"/>
        </w:rPr>
        <w:t xml:space="preserve"> </w:t>
      </w:r>
      <w:r w:rsidRPr="00E807F8">
        <w:rPr>
          <w:sz w:val="28"/>
          <w:szCs w:val="28"/>
        </w:rPr>
        <w:t xml:space="preserve">на основі даних </w:t>
      </w:r>
      <w:r w:rsidR="00420AAC">
        <w:rPr>
          <w:sz w:val="28"/>
          <w:szCs w:val="28"/>
        </w:rPr>
        <w:t>підприємств</w:t>
      </w:r>
      <w:r w:rsidR="003C739D">
        <w:rPr>
          <w:sz w:val="28"/>
          <w:szCs w:val="28"/>
        </w:rPr>
        <w:t>, установ</w:t>
      </w:r>
      <w:r w:rsidR="00420AAC">
        <w:rPr>
          <w:sz w:val="28"/>
          <w:szCs w:val="28"/>
        </w:rPr>
        <w:t xml:space="preserve"> і організацій міста</w:t>
      </w:r>
      <w:r w:rsidRPr="00E807F8">
        <w:rPr>
          <w:sz w:val="28"/>
          <w:szCs w:val="28"/>
        </w:rPr>
        <w:t>.</w:t>
      </w:r>
    </w:p>
    <w:p w:rsidR="00D852DF" w:rsidRPr="00DF6127" w:rsidRDefault="00D852DF" w:rsidP="00D852DF">
      <w:pPr>
        <w:pStyle w:val="a3"/>
        <w:ind w:right="-39" w:firstLine="708"/>
        <w:rPr>
          <w:rFonts w:ascii="Times New Roman" w:hAnsi="Times New Roman"/>
          <w:sz w:val="28"/>
          <w:szCs w:val="28"/>
        </w:rPr>
      </w:pPr>
      <w:r w:rsidRPr="00DF6127">
        <w:rPr>
          <w:rFonts w:ascii="Times New Roman" w:hAnsi="Times New Roman"/>
          <w:sz w:val="28"/>
          <w:szCs w:val="28"/>
        </w:rPr>
        <w:t>Програмою окреслені пріоритетні напрямки розвитку, ключові заходи економічного і соціального розвитку міста на короткостроковий період з урахуванням сучасних реформ децентралізації.</w:t>
      </w:r>
    </w:p>
    <w:p w:rsidR="00D852DF" w:rsidRDefault="00D852DF" w:rsidP="00D852DF">
      <w:pPr>
        <w:pStyle w:val="a6"/>
        <w:spacing w:after="0"/>
        <w:ind w:left="0" w:firstLine="720"/>
        <w:jc w:val="both"/>
        <w:rPr>
          <w:sz w:val="28"/>
          <w:szCs w:val="28"/>
        </w:rPr>
      </w:pPr>
      <w:r w:rsidRPr="00DF6127">
        <w:rPr>
          <w:sz w:val="28"/>
          <w:szCs w:val="28"/>
        </w:rPr>
        <w:t>Програма передбачає наявність показників успішності запланованих заходів та містить перелік міських програм, що плануються до реалізації,</w:t>
      </w:r>
      <w:r w:rsidR="003C739D">
        <w:rPr>
          <w:sz w:val="28"/>
          <w:szCs w:val="28"/>
        </w:rPr>
        <w:t xml:space="preserve"> та</w:t>
      </w:r>
      <w:r w:rsidRPr="00DF6127">
        <w:rPr>
          <w:sz w:val="28"/>
          <w:szCs w:val="28"/>
        </w:rPr>
        <w:t xml:space="preserve"> перелік інвестиційних проектів, які можуть реалізуватися у 2019 році.</w:t>
      </w:r>
      <w:r>
        <w:rPr>
          <w:sz w:val="28"/>
          <w:szCs w:val="28"/>
        </w:rPr>
        <w:t xml:space="preserve"> В</w:t>
      </w:r>
      <w:r w:rsidRPr="00DF6127">
        <w:rPr>
          <w:sz w:val="28"/>
          <w:szCs w:val="28"/>
        </w:rPr>
        <w:t>казані проекти та інші важливі для громади міста проекти економічного і соціального розвитку буд</w:t>
      </w:r>
      <w:r>
        <w:rPr>
          <w:sz w:val="28"/>
          <w:szCs w:val="28"/>
        </w:rPr>
        <w:t>е</w:t>
      </w:r>
      <w:r w:rsidRPr="00DF6127">
        <w:rPr>
          <w:sz w:val="28"/>
          <w:szCs w:val="28"/>
        </w:rPr>
        <w:t xml:space="preserve"> включен</w:t>
      </w:r>
      <w:r>
        <w:rPr>
          <w:sz w:val="28"/>
          <w:szCs w:val="28"/>
        </w:rPr>
        <w:t>о після обговорення з громадськістю</w:t>
      </w:r>
      <w:r w:rsidRPr="00DF6127">
        <w:rPr>
          <w:sz w:val="28"/>
          <w:szCs w:val="28"/>
        </w:rPr>
        <w:t xml:space="preserve"> до Перспективного</w:t>
      </w:r>
      <w:r>
        <w:rPr>
          <w:sz w:val="28"/>
          <w:szCs w:val="28"/>
        </w:rPr>
        <w:t xml:space="preserve"> плану розвитку м. Лубни на 2019-2021</w:t>
      </w:r>
      <w:r w:rsidRPr="00DF6127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DF6127">
        <w:rPr>
          <w:sz w:val="28"/>
          <w:szCs w:val="28"/>
        </w:rPr>
        <w:t>к</w:t>
      </w:r>
      <w:r>
        <w:rPr>
          <w:sz w:val="28"/>
          <w:szCs w:val="28"/>
        </w:rPr>
        <w:t>и.</w:t>
      </w:r>
    </w:p>
    <w:p w:rsidR="00D852DF" w:rsidRDefault="00D852DF" w:rsidP="00C21392">
      <w:pPr>
        <w:widowControl w:val="0"/>
        <w:ind w:firstLine="709"/>
        <w:jc w:val="both"/>
        <w:rPr>
          <w:sz w:val="28"/>
          <w:szCs w:val="28"/>
        </w:rPr>
      </w:pPr>
    </w:p>
    <w:p w:rsidR="00A442C5" w:rsidRPr="00CE244A" w:rsidRDefault="00CE244A" w:rsidP="00CF0AC2">
      <w:pPr>
        <w:ind w:firstLine="709"/>
        <w:jc w:val="both"/>
        <w:rPr>
          <w:sz w:val="28"/>
          <w:szCs w:val="28"/>
        </w:rPr>
      </w:pPr>
      <w:r w:rsidRPr="00CE244A">
        <w:rPr>
          <w:sz w:val="28"/>
          <w:szCs w:val="28"/>
        </w:rPr>
        <w:t>Програма розроблена з урахуванням існуючих тенденцій та реальних можливостей економічного розвитку у поточному році, а також пріоритетів щодо реалізації державної економічної політики та аналізу підсумків роботи господарського комплексу в 201</w:t>
      </w:r>
      <w:r w:rsidR="00931912">
        <w:rPr>
          <w:sz w:val="28"/>
          <w:szCs w:val="28"/>
        </w:rPr>
        <w:t>8</w:t>
      </w:r>
      <w:r w:rsidRPr="00CE244A">
        <w:rPr>
          <w:sz w:val="28"/>
          <w:szCs w:val="28"/>
        </w:rPr>
        <w:t xml:space="preserve"> році, у відповідності із Законом України «Про державне прогнозування та розроблення програм економічного і соціального розвитку України»</w:t>
      </w:r>
      <w:r w:rsidR="00DE1806">
        <w:rPr>
          <w:sz w:val="28"/>
          <w:szCs w:val="28"/>
        </w:rPr>
        <w:t>,</w:t>
      </w:r>
      <w:r w:rsidRPr="00CE244A">
        <w:rPr>
          <w:sz w:val="28"/>
          <w:szCs w:val="28"/>
        </w:rPr>
        <w:t xml:space="preserve"> та </w:t>
      </w:r>
      <w:r>
        <w:rPr>
          <w:sz w:val="28"/>
          <w:szCs w:val="28"/>
        </w:rPr>
        <w:t>виноситься на розгляд сесії Лубенської міської ради</w:t>
      </w:r>
      <w:r w:rsidRPr="00CE244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згідно зі </w:t>
      </w:r>
      <w:r w:rsidRPr="00CE244A">
        <w:rPr>
          <w:sz w:val="28"/>
          <w:szCs w:val="28"/>
        </w:rPr>
        <w:t>статтею 26 Закону України «Про місцеве самоврядування в Україні»</w:t>
      </w:r>
      <w:r>
        <w:rPr>
          <w:sz w:val="28"/>
          <w:szCs w:val="28"/>
        </w:rPr>
        <w:t>.</w:t>
      </w:r>
    </w:p>
    <w:p w:rsidR="00EB4B60" w:rsidRDefault="00EB4B60" w:rsidP="00AE64BC">
      <w:pPr>
        <w:pStyle w:val="a3"/>
        <w:widowControl w:val="0"/>
        <w:rPr>
          <w:rFonts w:ascii="Times New Roman" w:hAnsi="Times New Roman"/>
          <w:sz w:val="28"/>
          <w:szCs w:val="28"/>
        </w:rPr>
      </w:pPr>
    </w:p>
    <w:p w:rsidR="00B11E3B" w:rsidRDefault="00B11E3B" w:rsidP="00D46487">
      <w:pPr>
        <w:ind w:firstLine="709"/>
        <w:jc w:val="both"/>
        <w:rPr>
          <w:sz w:val="28"/>
          <w:szCs w:val="28"/>
        </w:rPr>
      </w:pPr>
      <w:r w:rsidRPr="00D46487">
        <w:rPr>
          <w:sz w:val="28"/>
          <w:szCs w:val="28"/>
        </w:rPr>
        <w:t>Прийняття рішення «</w:t>
      </w:r>
      <w:r w:rsidR="00D46487" w:rsidRPr="00D46487">
        <w:rPr>
          <w:sz w:val="28"/>
          <w:szCs w:val="28"/>
        </w:rPr>
        <w:t>Про виконання Програми економічного і соціального розвитку м. Лубни на 201</w:t>
      </w:r>
      <w:r w:rsidR="00931912">
        <w:rPr>
          <w:sz w:val="28"/>
          <w:szCs w:val="28"/>
        </w:rPr>
        <w:t>8</w:t>
      </w:r>
      <w:r w:rsidR="00D46487" w:rsidRPr="00D46487">
        <w:rPr>
          <w:sz w:val="28"/>
          <w:szCs w:val="28"/>
        </w:rPr>
        <w:t xml:space="preserve"> рік та затвердження Програми економічного і соціального розвитку м. Лубни на 201</w:t>
      </w:r>
      <w:r w:rsidR="00931912">
        <w:rPr>
          <w:sz w:val="28"/>
          <w:szCs w:val="28"/>
        </w:rPr>
        <w:t>9</w:t>
      </w:r>
      <w:r w:rsidR="00D46487" w:rsidRPr="00D46487">
        <w:rPr>
          <w:sz w:val="28"/>
          <w:szCs w:val="28"/>
        </w:rPr>
        <w:t xml:space="preserve"> рік</w:t>
      </w:r>
      <w:r w:rsidRPr="00D46487">
        <w:rPr>
          <w:sz w:val="28"/>
          <w:szCs w:val="28"/>
        </w:rPr>
        <w:t>» зумовлене необхідністю постійного та систематичного моніторингу стану соціально-економічного</w:t>
      </w:r>
      <w:r>
        <w:rPr>
          <w:sz w:val="28"/>
          <w:szCs w:val="28"/>
        </w:rPr>
        <w:t xml:space="preserve"> розвитку міста Лубен, аналізу виконання запланованих </w:t>
      </w:r>
      <w:r w:rsidRPr="00DC348B">
        <w:rPr>
          <w:sz w:val="28"/>
          <w:szCs w:val="28"/>
        </w:rPr>
        <w:t xml:space="preserve">показників та визначення подальших перспектив </w:t>
      </w:r>
      <w:r w:rsidR="00384CFE" w:rsidRPr="00DC348B">
        <w:rPr>
          <w:sz w:val="28"/>
          <w:szCs w:val="28"/>
        </w:rPr>
        <w:t>економічного і соціального розвитку міста.</w:t>
      </w:r>
    </w:p>
    <w:p w:rsidR="00CE2563" w:rsidRDefault="00CE2563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CA7934" w:rsidRPr="00CA7934" w:rsidRDefault="00384CFE" w:rsidP="00B11E3B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Метою прийняття рішення </w:t>
      </w:r>
      <w:r w:rsidR="00FF1F5A">
        <w:rPr>
          <w:rFonts w:ascii="Times New Roman" w:hAnsi="Times New Roman"/>
          <w:sz w:val="28"/>
          <w:szCs w:val="28"/>
        </w:rPr>
        <w:t>є здійснення анал</w:t>
      </w:r>
      <w:r w:rsidR="00CE2563">
        <w:rPr>
          <w:rFonts w:ascii="Times New Roman" w:hAnsi="Times New Roman"/>
          <w:sz w:val="28"/>
          <w:szCs w:val="28"/>
        </w:rPr>
        <w:t>із</w:t>
      </w:r>
      <w:r w:rsidR="00FF1F5A">
        <w:rPr>
          <w:rFonts w:ascii="Times New Roman" w:hAnsi="Times New Roman"/>
          <w:sz w:val="28"/>
          <w:szCs w:val="28"/>
        </w:rPr>
        <w:t>у виконання запланованих Програмою економічного і соціального розвитку м. Лубен на 201</w:t>
      </w:r>
      <w:r w:rsidR="00931912">
        <w:rPr>
          <w:rFonts w:ascii="Times New Roman" w:hAnsi="Times New Roman"/>
          <w:sz w:val="28"/>
          <w:szCs w:val="28"/>
        </w:rPr>
        <w:t>8</w:t>
      </w:r>
      <w:r w:rsidR="00FF1F5A">
        <w:rPr>
          <w:rFonts w:ascii="Times New Roman" w:hAnsi="Times New Roman"/>
          <w:sz w:val="28"/>
          <w:szCs w:val="28"/>
        </w:rPr>
        <w:t xml:space="preserve"> рік показників для </w:t>
      </w:r>
      <w:r w:rsidR="00CE2563" w:rsidRPr="00CA7934">
        <w:rPr>
          <w:rFonts w:ascii="Times New Roman" w:hAnsi="Times New Roman"/>
          <w:sz w:val="28"/>
          <w:szCs w:val="28"/>
        </w:rPr>
        <w:t xml:space="preserve">вирішення першочергових проблем соціально-економічного розвитку міста </w:t>
      </w:r>
      <w:r w:rsidR="004E617B" w:rsidRPr="00CA7934">
        <w:rPr>
          <w:rFonts w:ascii="Times New Roman" w:hAnsi="Times New Roman"/>
          <w:sz w:val="28"/>
          <w:szCs w:val="28"/>
        </w:rPr>
        <w:t xml:space="preserve">та </w:t>
      </w:r>
      <w:r w:rsidR="00FF1F5A" w:rsidRPr="00CA7934">
        <w:rPr>
          <w:rFonts w:ascii="Times New Roman" w:hAnsi="Times New Roman"/>
          <w:sz w:val="28"/>
          <w:szCs w:val="28"/>
        </w:rPr>
        <w:t xml:space="preserve">забезпечення подальшого закріплення досягнутих позитивних тенденцій розвитку </w:t>
      </w:r>
      <w:r w:rsidR="004E617B" w:rsidRPr="00CA7934">
        <w:rPr>
          <w:rFonts w:ascii="Times New Roman" w:hAnsi="Times New Roman"/>
          <w:sz w:val="28"/>
          <w:szCs w:val="28"/>
        </w:rPr>
        <w:t xml:space="preserve">його </w:t>
      </w:r>
      <w:r w:rsidR="00FF1F5A" w:rsidRPr="00CA7934">
        <w:rPr>
          <w:rFonts w:ascii="Times New Roman" w:hAnsi="Times New Roman"/>
          <w:sz w:val="28"/>
          <w:szCs w:val="28"/>
        </w:rPr>
        <w:t>економіки</w:t>
      </w:r>
      <w:r w:rsidR="00FB42E7">
        <w:rPr>
          <w:rFonts w:ascii="Times New Roman" w:hAnsi="Times New Roman"/>
          <w:sz w:val="28"/>
          <w:szCs w:val="28"/>
        </w:rPr>
        <w:t xml:space="preserve">, а також </w:t>
      </w:r>
      <w:r w:rsidR="00EF5224">
        <w:rPr>
          <w:rFonts w:ascii="Times New Roman" w:hAnsi="Times New Roman"/>
          <w:sz w:val="28"/>
          <w:szCs w:val="28"/>
        </w:rPr>
        <w:t xml:space="preserve">забезпечення </w:t>
      </w:r>
      <w:r w:rsidR="00CA7934" w:rsidRPr="00CA7934">
        <w:rPr>
          <w:rFonts w:ascii="Times New Roman" w:hAnsi="Times New Roman"/>
          <w:sz w:val="28"/>
          <w:szCs w:val="28"/>
        </w:rPr>
        <w:t>які</w:t>
      </w:r>
      <w:r w:rsidR="00EF5224">
        <w:rPr>
          <w:rFonts w:ascii="Times New Roman" w:hAnsi="Times New Roman"/>
          <w:sz w:val="28"/>
          <w:szCs w:val="28"/>
        </w:rPr>
        <w:t>сного</w:t>
      </w:r>
      <w:r w:rsidR="00CA7934" w:rsidRPr="00CA7934">
        <w:rPr>
          <w:rFonts w:ascii="Times New Roman" w:hAnsi="Times New Roman"/>
          <w:sz w:val="28"/>
          <w:szCs w:val="28"/>
        </w:rPr>
        <w:t xml:space="preserve"> </w:t>
      </w:r>
      <w:r w:rsidR="001D76D5">
        <w:rPr>
          <w:rFonts w:ascii="Times New Roman" w:hAnsi="Times New Roman"/>
          <w:sz w:val="28"/>
          <w:szCs w:val="28"/>
        </w:rPr>
        <w:t xml:space="preserve">і обґрунтованого </w:t>
      </w:r>
      <w:r w:rsidR="00CA7934" w:rsidRPr="00CA7934">
        <w:rPr>
          <w:rFonts w:ascii="Times New Roman" w:hAnsi="Times New Roman"/>
          <w:sz w:val="28"/>
          <w:szCs w:val="28"/>
        </w:rPr>
        <w:t xml:space="preserve">прогнозування </w:t>
      </w:r>
      <w:r w:rsidR="001D76D5">
        <w:rPr>
          <w:rFonts w:ascii="Times New Roman" w:hAnsi="Times New Roman"/>
          <w:sz w:val="28"/>
          <w:szCs w:val="28"/>
        </w:rPr>
        <w:t>основних показників економічного і соціального розвитку м. Лубни на 201</w:t>
      </w:r>
      <w:r w:rsidR="00931912">
        <w:rPr>
          <w:rFonts w:ascii="Times New Roman" w:hAnsi="Times New Roman"/>
          <w:sz w:val="28"/>
          <w:szCs w:val="28"/>
        </w:rPr>
        <w:t>9</w:t>
      </w:r>
      <w:r w:rsidR="00DE1806">
        <w:rPr>
          <w:rFonts w:ascii="Times New Roman" w:hAnsi="Times New Roman"/>
          <w:sz w:val="28"/>
          <w:szCs w:val="28"/>
        </w:rPr>
        <w:t xml:space="preserve"> рік.</w:t>
      </w:r>
    </w:p>
    <w:p w:rsidR="004E617B" w:rsidRDefault="004E617B" w:rsidP="0002645D">
      <w:pPr>
        <w:ind w:firstLine="708"/>
        <w:jc w:val="both"/>
        <w:rPr>
          <w:sz w:val="28"/>
          <w:szCs w:val="28"/>
        </w:rPr>
      </w:pPr>
    </w:p>
    <w:p w:rsidR="0029120A" w:rsidRDefault="003B6783" w:rsidP="00AA67C9">
      <w:pPr>
        <w:ind w:firstLine="708"/>
        <w:jc w:val="both"/>
        <w:rPr>
          <w:color w:val="000000"/>
          <w:sz w:val="28"/>
        </w:rPr>
      </w:pPr>
      <w:r>
        <w:rPr>
          <w:sz w:val="28"/>
        </w:rPr>
        <w:t xml:space="preserve">В результаті прийняття даного рішення </w:t>
      </w:r>
      <w:r w:rsidR="005D312D">
        <w:rPr>
          <w:sz w:val="28"/>
        </w:rPr>
        <w:t xml:space="preserve">і в подальшому буде забезпечено якісне прогнозування соціально-економічних показників міста, що </w:t>
      </w:r>
      <w:r w:rsidR="00017F6E">
        <w:rPr>
          <w:sz w:val="28"/>
        </w:rPr>
        <w:t>дозволить з</w:t>
      </w:r>
      <w:r w:rsidR="00C96322">
        <w:rPr>
          <w:sz w:val="28"/>
          <w:szCs w:val="28"/>
        </w:rPr>
        <w:t>акріп</w:t>
      </w:r>
      <w:r w:rsidR="00017F6E">
        <w:rPr>
          <w:sz w:val="28"/>
          <w:szCs w:val="28"/>
        </w:rPr>
        <w:t>ити</w:t>
      </w:r>
      <w:r w:rsidR="00C96322">
        <w:rPr>
          <w:sz w:val="28"/>
          <w:szCs w:val="28"/>
        </w:rPr>
        <w:t xml:space="preserve"> досягнут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позитивн</w:t>
      </w:r>
      <w:r w:rsidR="00017F6E">
        <w:rPr>
          <w:sz w:val="28"/>
          <w:szCs w:val="28"/>
        </w:rPr>
        <w:t>і</w:t>
      </w:r>
      <w:r w:rsidR="00C96322">
        <w:rPr>
          <w:sz w:val="28"/>
          <w:szCs w:val="28"/>
        </w:rPr>
        <w:t xml:space="preserve"> тенденці</w:t>
      </w:r>
      <w:r w:rsidR="00017F6E">
        <w:rPr>
          <w:sz w:val="28"/>
          <w:szCs w:val="28"/>
        </w:rPr>
        <w:t>ї</w:t>
      </w:r>
      <w:r w:rsidR="00C96322">
        <w:rPr>
          <w:sz w:val="28"/>
          <w:szCs w:val="28"/>
        </w:rPr>
        <w:t xml:space="preserve"> розвитку економіки</w:t>
      </w:r>
      <w:r w:rsidR="00017F6E">
        <w:rPr>
          <w:sz w:val="28"/>
          <w:szCs w:val="28"/>
        </w:rPr>
        <w:t xml:space="preserve"> та </w:t>
      </w:r>
      <w:r w:rsidR="00C96322">
        <w:rPr>
          <w:sz w:val="28"/>
          <w:szCs w:val="28"/>
        </w:rPr>
        <w:t xml:space="preserve"> </w:t>
      </w:r>
      <w:r w:rsidR="00017F6E">
        <w:rPr>
          <w:sz w:val="28"/>
          <w:szCs w:val="28"/>
        </w:rPr>
        <w:t>забезпечити</w:t>
      </w:r>
      <w:r w:rsidR="00C96322">
        <w:rPr>
          <w:sz w:val="28"/>
        </w:rPr>
        <w:t xml:space="preserve"> вирішення першочергових проблем соціально-економічного розвитку міста</w:t>
      </w:r>
      <w:r w:rsidR="00AA67C9">
        <w:rPr>
          <w:sz w:val="28"/>
        </w:rPr>
        <w:t>.</w:t>
      </w:r>
    </w:p>
    <w:p w:rsidR="00FB306E" w:rsidRDefault="00FB306E" w:rsidP="00FB791D">
      <w:pPr>
        <w:ind w:firstLine="708"/>
        <w:jc w:val="both"/>
        <w:rPr>
          <w:color w:val="000000"/>
          <w:sz w:val="28"/>
        </w:rPr>
      </w:pPr>
    </w:p>
    <w:p w:rsidR="0087186B" w:rsidRDefault="00B27047" w:rsidP="00FB791D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Фінансування</w:t>
      </w:r>
      <w:r w:rsidR="0087186B" w:rsidRPr="00AD32F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 місцевого бюджету </w:t>
      </w:r>
      <w:r w:rsidR="006077BF">
        <w:rPr>
          <w:color w:val="000000"/>
          <w:sz w:val="28"/>
          <w:szCs w:val="28"/>
        </w:rPr>
        <w:t xml:space="preserve">завдань та заходів Програми економічного і соціального розвитку м. </w:t>
      </w:r>
      <w:r w:rsidR="006077BF" w:rsidRPr="00B27047">
        <w:rPr>
          <w:color w:val="000000"/>
          <w:sz w:val="28"/>
          <w:szCs w:val="28"/>
        </w:rPr>
        <w:t>Лубни на 201</w:t>
      </w:r>
      <w:r w:rsidR="00D332B3">
        <w:rPr>
          <w:color w:val="000000"/>
          <w:sz w:val="28"/>
          <w:szCs w:val="28"/>
        </w:rPr>
        <w:t>9</w:t>
      </w:r>
      <w:r w:rsidR="006E3550">
        <w:rPr>
          <w:color w:val="000000"/>
          <w:sz w:val="28"/>
          <w:szCs w:val="28"/>
        </w:rPr>
        <w:t xml:space="preserve"> рік</w:t>
      </w:r>
      <w:r w:rsidR="006077BF" w:rsidRPr="00B27047">
        <w:rPr>
          <w:color w:val="000000"/>
          <w:sz w:val="28"/>
          <w:szCs w:val="28"/>
        </w:rPr>
        <w:t xml:space="preserve">, затвердженої </w:t>
      </w:r>
      <w:r w:rsidR="009F527B">
        <w:rPr>
          <w:color w:val="000000"/>
          <w:sz w:val="28"/>
          <w:szCs w:val="28"/>
        </w:rPr>
        <w:t xml:space="preserve">даним </w:t>
      </w:r>
      <w:r w:rsidR="0087186B" w:rsidRPr="00B27047">
        <w:rPr>
          <w:color w:val="000000"/>
          <w:sz w:val="28"/>
          <w:szCs w:val="28"/>
        </w:rPr>
        <w:t>рішення</w:t>
      </w:r>
      <w:r w:rsidR="006077BF" w:rsidRPr="00B27047">
        <w:rPr>
          <w:color w:val="000000"/>
          <w:sz w:val="28"/>
          <w:szCs w:val="28"/>
        </w:rPr>
        <w:t>м</w:t>
      </w:r>
      <w:r w:rsidR="009F527B">
        <w:rPr>
          <w:color w:val="000000"/>
          <w:sz w:val="28"/>
          <w:szCs w:val="28"/>
        </w:rPr>
        <w:t>,</w:t>
      </w:r>
      <w:r w:rsidR="0087186B" w:rsidRPr="00B27047">
        <w:rPr>
          <w:color w:val="000000"/>
          <w:sz w:val="28"/>
          <w:szCs w:val="28"/>
        </w:rPr>
        <w:t xml:space="preserve"> </w:t>
      </w:r>
      <w:r w:rsidRPr="00B27047">
        <w:rPr>
          <w:sz w:val="28"/>
          <w:szCs w:val="28"/>
        </w:rPr>
        <w:t xml:space="preserve">буде здійснюватись </w:t>
      </w:r>
      <w:r w:rsidR="006077BF" w:rsidRPr="00B27047">
        <w:rPr>
          <w:sz w:val="28"/>
          <w:szCs w:val="28"/>
        </w:rPr>
        <w:t>у межах виділених асигнувань</w:t>
      </w:r>
      <w:r w:rsidR="0087186B" w:rsidRPr="00B27047">
        <w:rPr>
          <w:color w:val="000000"/>
          <w:sz w:val="28"/>
          <w:szCs w:val="28"/>
        </w:rPr>
        <w:t>.</w:t>
      </w:r>
    </w:p>
    <w:p w:rsidR="00F62FD0" w:rsidRDefault="00F62FD0" w:rsidP="00556A14">
      <w:pPr>
        <w:ind w:left="1080" w:hanging="372"/>
        <w:jc w:val="both"/>
        <w:rPr>
          <w:color w:val="000000"/>
          <w:sz w:val="28"/>
        </w:rPr>
      </w:pPr>
    </w:p>
    <w:p w:rsidR="00774DA8" w:rsidRDefault="00774DA8" w:rsidP="00556A14">
      <w:pPr>
        <w:ind w:left="1080" w:hanging="372"/>
        <w:jc w:val="both"/>
        <w:rPr>
          <w:color w:val="000000"/>
          <w:sz w:val="28"/>
        </w:rPr>
      </w:pPr>
    </w:p>
    <w:p w:rsidR="00C30991" w:rsidRDefault="00D332B3" w:rsidP="005C165E">
      <w:pPr>
        <w:jc w:val="both"/>
        <w:rPr>
          <w:b/>
          <w:sz w:val="28"/>
        </w:rPr>
      </w:pPr>
      <w:r>
        <w:rPr>
          <w:b/>
          <w:sz w:val="28"/>
        </w:rPr>
        <w:t>Заступник н</w:t>
      </w:r>
      <w:r w:rsidR="005C165E">
        <w:rPr>
          <w:b/>
          <w:sz w:val="28"/>
        </w:rPr>
        <w:t>ачальник</w:t>
      </w:r>
      <w:r>
        <w:rPr>
          <w:b/>
          <w:sz w:val="28"/>
        </w:rPr>
        <w:t>а</w:t>
      </w:r>
      <w:r w:rsidR="005C165E">
        <w:rPr>
          <w:b/>
          <w:sz w:val="28"/>
        </w:rPr>
        <w:t xml:space="preserve"> </w:t>
      </w:r>
      <w:r w:rsidR="00C30991">
        <w:rPr>
          <w:b/>
          <w:sz w:val="28"/>
        </w:rPr>
        <w:t xml:space="preserve">відділу </w:t>
      </w:r>
    </w:p>
    <w:p w:rsidR="00D13E7C" w:rsidRPr="000D3D1C" w:rsidRDefault="00C30991" w:rsidP="005E446C">
      <w:pPr>
        <w:jc w:val="both"/>
        <w:rPr>
          <w:sz w:val="28"/>
          <w:szCs w:val="28"/>
        </w:rPr>
      </w:pPr>
      <w:r>
        <w:rPr>
          <w:b/>
          <w:sz w:val="28"/>
        </w:rPr>
        <w:t>економічного розвитку і торгівлі</w:t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 w:rsidR="005C165E">
        <w:rPr>
          <w:b/>
          <w:sz w:val="28"/>
        </w:rPr>
        <w:tab/>
      </w:r>
      <w:r>
        <w:rPr>
          <w:b/>
          <w:sz w:val="28"/>
        </w:rPr>
        <w:tab/>
      </w:r>
      <w:r w:rsidR="00A03F7E">
        <w:rPr>
          <w:b/>
          <w:sz w:val="28"/>
        </w:rPr>
        <w:tab/>
      </w:r>
      <w:r w:rsidR="005C165E">
        <w:rPr>
          <w:b/>
          <w:sz w:val="28"/>
        </w:rPr>
        <w:tab/>
      </w:r>
      <w:r w:rsidR="00D332B3">
        <w:rPr>
          <w:b/>
          <w:sz w:val="28"/>
        </w:rPr>
        <w:t>Т.Д. Остапко</w:t>
      </w:r>
    </w:p>
    <w:sectPr w:rsidR="00D13E7C" w:rsidRPr="000D3D1C" w:rsidSect="00AA67C9">
      <w:footerReference w:type="even" r:id="rId8"/>
      <w:footerReference w:type="default" r:id="rId9"/>
      <w:pgSz w:w="11906" w:h="16838"/>
      <w:pgMar w:top="709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4B8" w:rsidRDefault="004D04B8">
      <w:r>
        <w:separator/>
      </w:r>
    </w:p>
  </w:endnote>
  <w:endnote w:type="continuationSeparator" w:id="0">
    <w:p w:rsidR="004D04B8" w:rsidRDefault="004D0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E10DD5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E10DD5" w:rsidP="004747D5">
    <w:pPr>
      <w:pStyle w:val="ab"/>
      <w:framePr w:h="226" w:hRule="exact" w:wrap="around" w:vAnchor="text" w:hAnchor="margin" w:xAlign="right" w:y="33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E2B62">
      <w:rPr>
        <w:rStyle w:val="ac"/>
        <w:noProof/>
      </w:rPr>
      <w:t>2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4B8" w:rsidRDefault="004D04B8">
      <w:r>
        <w:separator/>
      </w:r>
    </w:p>
  </w:footnote>
  <w:footnote w:type="continuationSeparator" w:id="0">
    <w:p w:rsidR="004D04B8" w:rsidRDefault="004D04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C76271"/>
    <w:multiLevelType w:val="hybridMultilevel"/>
    <w:tmpl w:val="EE222B4E"/>
    <w:lvl w:ilvl="0" w:tplc="157A2F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2B8"/>
    <w:rsid w:val="00005963"/>
    <w:rsid w:val="00005B09"/>
    <w:rsid w:val="0001011D"/>
    <w:rsid w:val="00010850"/>
    <w:rsid w:val="0001091D"/>
    <w:rsid w:val="00013EFA"/>
    <w:rsid w:val="00017F6E"/>
    <w:rsid w:val="00021E9D"/>
    <w:rsid w:val="0002439C"/>
    <w:rsid w:val="0002645D"/>
    <w:rsid w:val="00030477"/>
    <w:rsid w:val="00031A22"/>
    <w:rsid w:val="00033910"/>
    <w:rsid w:val="000353E6"/>
    <w:rsid w:val="000405E3"/>
    <w:rsid w:val="00042470"/>
    <w:rsid w:val="00045EB7"/>
    <w:rsid w:val="0005415A"/>
    <w:rsid w:val="00054161"/>
    <w:rsid w:val="00054D6C"/>
    <w:rsid w:val="00055204"/>
    <w:rsid w:val="000571D3"/>
    <w:rsid w:val="00064FFD"/>
    <w:rsid w:val="00067861"/>
    <w:rsid w:val="00071DAD"/>
    <w:rsid w:val="00074428"/>
    <w:rsid w:val="0007447E"/>
    <w:rsid w:val="000744E9"/>
    <w:rsid w:val="000807F9"/>
    <w:rsid w:val="00081C29"/>
    <w:rsid w:val="00083099"/>
    <w:rsid w:val="000863AF"/>
    <w:rsid w:val="00086E85"/>
    <w:rsid w:val="0008733E"/>
    <w:rsid w:val="00097002"/>
    <w:rsid w:val="000971AB"/>
    <w:rsid w:val="000A630C"/>
    <w:rsid w:val="000A63C2"/>
    <w:rsid w:val="000A7B84"/>
    <w:rsid w:val="000B205C"/>
    <w:rsid w:val="000B4EE3"/>
    <w:rsid w:val="000B5646"/>
    <w:rsid w:val="000C09DF"/>
    <w:rsid w:val="000C4187"/>
    <w:rsid w:val="000C608D"/>
    <w:rsid w:val="000C75F5"/>
    <w:rsid w:val="000D2312"/>
    <w:rsid w:val="000D3ACC"/>
    <w:rsid w:val="000D3D1C"/>
    <w:rsid w:val="000E0C3C"/>
    <w:rsid w:val="000E360C"/>
    <w:rsid w:val="000E37DD"/>
    <w:rsid w:val="000E43BC"/>
    <w:rsid w:val="000E587A"/>
    <w:rsid w:val="000E60DF"/>
    <w:rsid w:val="000F6DD3"/>
    <w:rsid w:val="00101C97"/>
    <w:rsid w:val="00103B8B"/>
    <w:rsid w:val="00104309"/>
    <w:rsid w:val="00106161"/>
    <w:rsid w:val="00106E9B"/>
    <w:rsid w:val="00110346"/>
    <w:rsid w:val="00114267"/>
    <w:rsid w:val="00117206"/>
    <w:rsid w:val="00117230"/>
    <w:rsid w:val="00125342"/>
    <w:rsid w:val="001323FF"/>
    <w:rsid w:val="0013383A"/>
    <w:rsid w:val="00133C08"/>
    <w:rsid w:val="00140347"/>
    <w:rsid w:val="00142363"/>
    <w:rsid w:val="00143D36"/>
    <w:rsid w:val="00150068"/>
    <w:rsid w:val="001507EC"/>
    <w:rsid w:val="00152268"/>
    <w:rsid w:val="001523DA"/>
    <w:rsid w:val="00153121"/>
    <w:rsid w:val="00155AB3"/>
    <w:rsid w:val="00157A68"/>
    <w:rsid w:val="001666AD"/>
    <w:rsid w:val="00166808"/>
    <w:rsid w:val="0016698E"/>
    <w:rsid w:val="001672BE"/>
    <w:rsid w:val="0017168B"/>
    <w:rsid w:val="00171F22"/>
    <w:rsid w:val="0017256E"/>
    <w:rsid w:val="00172AE4"/>
    <w:rsid w:val="0017532B"/>
    <w:rsid w:val="00175DB8"/>
    <w:rsid w:val="00177BDE"/>
    <w:rsid w:val="00181A3E"/>
    <w:rsid w:val="00182734"/>
    <w:rsid w:val="00183514"/>
    <w:rsid w:val="00183C2B"/>
    <w:rsid w:val="00184492"/>
    <w:rsid w:val="0018450B"/>
    <w:rsid w:val="00184699"/>
    <w:rsid w:val="001869C2"/>
    <w:rsid w:val="00195D9B"/>
    <w:rsid w:val="0019736C"/>
    <w:rsid w:val="001977A7"/>
    <w:rsid w:val="001A1755"/>
    <w:rsid w:val="001A22AE"/>
    <w:rsid w:val="001A34EF"/>
    <w:rsid w:val="001A42CC"/>
    <w:rsid w:val="001A7DFE"/>
    <w:rsid w:val="001B2EF4"/>
    <w:rsid w:val="001C736B"/>
    <w:rsid w:val="001D0FF1"/>
    <w:rsid w:val="001D19B4"/>
    <w:rsid w:val="001D25FC"/>
    <w:rsid w:val="001D42E2"/>
    <w:rsid w:val="001D42EF"/>
    <w:rsid w:val="001D76D5"/>
    <w:rsid w:val="001E117E"/>
    <w:rsid w:val="001E1B8B"/>
    <w:rsid w:val="001E33CF"/>
    <w:rsid w:val="001E6E15"/>
    <w:rsid w:val="001F05E3"/>
    <w:rsid w:val="001F3E66"/>
    <w:rsid w:val="001F546C"/>
    <w:rsid w:val="001F62FF"/>
    <w:rsid w:val="00201EFA"/>
    <w:rsid w:val="00206B92"/>
    <w:rsid w:val="0020707E"/>
    <w:rsid w:val="00207BCE"/>
    <w:rsid w:val="0021384B"/>
    <w:rsid w:val="0021403E"/>
    <w:rsid w:val="00214890"/>
    <w:rsid w:val="0021746E"/>
    <w:rsid w:val="002230B3"/>
    <w:rsid w:val="0022532F"/>
    <w:rsid w:val="00230FC4"/>
    <w:rsid w:val="00232186"/>
    <w:rsid w:val="002326CF"/>
    <w:rsid w:val="00234A3B"/>
    <w:rsid w:val="002356F0"/>
    <w:rsid w:val="00236C6B"/>
    <w:rsid w:val="00240259"/>
    <w:rsid w:val="00241E57"/>
    <w:rsid w:val="00244635"/>
    <w:rsid w:val="002454C1"/>
    <w:rsid w:val="0024552F"/>
    <w:rsid w:val="00246EF6"/>
    <w:rsid w:val="00247085"/>
    <w:rsid w:val="00252340"/>
    <w:rsid w:val="002525A9"/>
    <w:rsid w:val="00253C69"/>
    <w:rsid w:val="00253CD0"/>
    <w:rsid w:val="00256761"/>
    <w:rsid w:val="0025704C"/>
    <w:rsid w:val="00262183"/>
    <w:rsid w:val="00262371"/>
    <w:rsid w:val="002651CE"/>
    <w:rsid w:val="00267C52"/>
    <w:rsid w:val="002717DD"/>
    <w:rsid w:val="00274BF4"/>
    <w:rsid w:val="00276DFF"/>
    <w:rsid w:val="00276ED1"/>
    <w:rsid w:val="00282314"/>
    <w:rsid w:val="00285539"/>
    <w:rsid w:val="00285FA8"/>
    <w:rsid w:val="0028722F"/>
    <w:rsid w:val="0029120A"/>
    <w:rsid w:val="00292074"/>
    <w:rsid w:val="00296605"/>
    <w:rsid w:val="002966E8"/>
    <w:rsid w:val="002A26F1"/>
    <w:rsid w:val="002A4A09"/>
    <w:rsid w:val="002A6DF8"/>
    <w:rsid w:val="002A783F"/>
    <w:rsid w:val="002B0E0C"/>
    <w:rsid w:val="002B204F"/>
    <w:rsid w:val="002B2144"/>
    <w:rsid w:val="002B2522"/>
    <w:rsid w:val="002C01AF"/>
    <w:rsid w:val="002C197B"/>
    <w:rsid w:val="002C5449"/>
    <w:rsid w:val="002C7334"/>
    <w:rsid w:val="002D2273"/>
    <w:rsid w:val="002D316B"/>
    <w:rsid w:val="002D688A"/>
    <w:rsid w:val="002E1904"/>
    <w:rsid w:val="002E1E8B"/>
    <w:rsid w:val="002E2675"/>
    <w:rsid w:val="002E2B98"/>
    <w:rsid w:val="002E4A5E"/>
    <w:rsid w:val="002E546A"/>
    <w:rsid w:val="002E583A"/>
    <w:rsid w:val="002E720F"/>
    <w:rsid w:val="002E7E68"/>
    <w:rsid w:val="002F43DB"/>
    <w:rsid w:val="002F5F4E"/>
    <w:rsid w:val="002F6D29"/>
    <w:rsid w:val="002F76E0"/>
    <w:rsid w:val="002F7ADD"/>
    <w:rsid w:val="003015B4"/>
    <w:rsid w:val="00304978"/>
    <w:rsid w:val="00304C82"/>
    <w:rsid w:val="00307A8C"/>
    <w:rsid w:val="00311AFD"/>
    <w:rsid w:val="0032006D"/>
    <w:rsid w:val="00321E59"/>
    <w:rsid w:val="00323013"/>
    <w:rsid w:val="00326658"/>
    <w:rsid w:val="00326748"/>
    <w:rsid w:val="00331C2A"/>
    <w:rsid w:val="00331E72"/>
    <w:rsid w:val="003418EF"/>
    <w:rsid w:val="00347552"/>
    <w:rsid w:val="00347BD0"/>
    <w:rsid w:val="003512FC"/>
    <w:rsid w:val="00353BAD"/>
    <w:rsid w:val="003573E6"/>
    <w:rsid w:val="00361380"/>
    <w:rsid w:val="0036466C"/>
    <w:rsid w:val="003669BD"/>
    <w:rsid w:val="00366DD8"/>
    <w:rsid w:val="00370CB3"/>
    <w:rsid w:val="00370CE2"/>
    <w:rsid w:val="00372012"/>
    <w:rsid w:val="0037293D"/>
    <w:rsid w:val="00374B38"/>
    <w:rsid w:val="003760E0"/>
    <w:rsid w:val="00383FFB"/>
    <w:rsid w:val="00384CFE"/>
    <w:rsid w:val="00391708"/>
    <w:rsid w:val="00392C74"/>
    <w:rsid w:val="003A0FCC"/>
    <w:rsid w:val="003A100D"/>
    <w:rsid w:val="003A335D"/>
    <w:rsid w:val="003A4EE4"/>
    <w:rsid w:val="003A6ACD"/>
    <w:rsid w:val="003B20A3"/>
    <w:rsid w:val="003B21F4"/>
    <w:rsid w:val="003B6783"/>
    <w:rsid w:val="003C0049"/>
    <w:rsid w:val="003C20D0"/>
    <w:rsid w:val="003C3B91"/>
    <w:rsid w:val="003C739D"/>
    <w:rsid w:val="003D2965"/>
    <w:rsid w:val="003D3088"/>
    <w:rsid w:val="003D3581"/>
    <w:rsid w:val="003D3F96"/>
    <w:rsid w:val="003D7FC6"/>
    <w:rsid w:val="003E0F6D"/>
    <w:rsid w:val="003E628A"/>
    <w:rsid w:val="003F0902"/>
    <w:rsid w:val="003F1168"/>
    <w:rsid w:val="003F23D7"/>
    <w:rsid w:val="00401299"/>
    <w:rsid w:val="00407C45"/>
    <w:rsid w:val="004165DB"/>
    <w:rsid w:val="00416FF3"/>
    <w:rsid w:val="00417EB7"/>
    <w:rsid w:val="004202E2"/>
    <w:rsid w:val="00420AAC"/>
    <w:rsid w:val="00422B85"/>
    <w:rsid w:val="00422E54"/>
    <w:rsid w:val="00424BE5"/>
    <w:rsid w:val="004252DA"/>
    <w:rsid w:val="00436F41"/>
    <w:rsid w:val="00441C76"/>
    <w:rsid w:val="004430F2"/>
    <w:rsid w:val="004442D5"/>
    <w:rsid w:val="00444F85"/>
    <w:rsid w:val="00446431"/>
    <w:rsid w:val="00446BE8"/>
    <w:rsid w:val="004501FB"/>
    <w:rsid w:val="00451CE8"/>
    <w:rsid w:val="0045218A"/>
    <w:rsid w:val="00452556"/>
    <w:rsid w:val="0045458A"/>
    <w:rsid w:val="00456709"/>
    <w:rsid w:val="004568A0"/>
    <w:rsid w:val="00462899"/>
    <w:rsid w:val="00463624"/>
    <w:rsid w:val="00467429"/>
    <w:rsid w:val="0047075A"/>
    <w:rsid w:val="004747D5"/>
    <w:rsid w:val="00474DCB"/>
    <w:rsid w:val="00475CC7"/>
    <w:rsid w:val="004774EF"/>
    <w:rsid w:val="0048679E"/>
    <w:rsid w:val="00487044"/>
    <w:rsid w:val="00491F1E"/>
    <w:rsid w:val="00497412"/>
    <w:rsid w:val="004A662C"/>
    <w:rsid w:val="004A7FEE"/>
    <w:rsid w:val="004B03DD"/>
    <w:rsid w:val="004B2F19"/>
    <w:rsid w:val="004B4C79"/>
    <w:rsid w:val="004B71BE"/>
    <w:rsid w:val="004B7421"/>
    <w:rsid w:val="004C1DB7"/>
    <w:rsid w:val="004C6566"/>
    <w:rsid w:val="004C77A9"/>
    <w:rsid w:val="004D04B8"/>
    <w:rsid w:val="004D369E"/>
    <w:rsid w:val="004D6A92"/>
    <w:rsid w:val="004D6E61"/>
    <w:rsid w:val="004D7444"/>
    <w:rsid w:val="004E0563"/>
    <w:rsid w:val="004E400E"/>
    <w:rsid w:val="004E4899"/>
    <w:rsid w:val="004E56C3"/>
    <w:rsid w:val="004E617B"/>
    <w:rsid w:val="004F7CB1"/>
    <w:rsid w:val="00504D97"/>
    <w:rsid w:val="005058A8"/>
    <w:rsid w:val="0050710E"/>
    <w:rsid w:val="00511C62"/>
    <w:rsid w:val="005133F6"/>
    <w:rsid w:val="005135D5"/>
    <w:rsid w:val="00521D1E"/>
    <w:rsid w:val="00524F26"/>
    <w:rsid w:val="0052733E"/>
    <w:rsid w:val="00530A95"/>
    <w:rsid w:val="0053187E"/>
    <w:rsid w:val="00532168"/>
    <w:rsid w:val="00535734"/>
    <w:rsid w:val="00542168"/>
    <w:rsid w:val="0054560D"/>
    <w:rsid w:val="00545A78"/>
    <w:rsid w:val="0054771E"/>
    <w:rsid w:val="00552830"/>
    <w:rsid w:val="00553758"/>
    <w:rsid w:val="005548BC"/>
    <w:rsid w:val="00556A14"/>
    <w:rsid w:val="00560DB5"/>
    <w:rsid w:val="00561989"/>
    <w:rsid w:val="00561CBB"/>
    <w:rsid w:val="00561D0D"/>
    <w:rsid w:val="0056543A"/>
    <w:rsid w:val="00565531"/>
    <w:rsid w:val="0056746A"/>
    <w:rsid w:val="00567DB4"/>
    <w:rsid w:val="00574801"/>
    <w:rsid w:val="00582E04"/>
    <w:rsid w:val="005849DC"/>
    <w:rsid w:val="00584DCE"/>
    <w:rsid w:val="00586375"/>
    <w:rsid w:val="005948E0"/>
    <w:rsid w:val="005A197C"/>
    <w:rsid w:val="005A629F"/>
    <w:rsid w:val="005A6A25"/>
    <w:rsid w:val="005B3A88"/>
    <w:rsid w:val="005B3C39"/>
    <w:rsid w:val="005B751D"/>
    <w:rsid w:val="005C0D39"/>
    <w:rsid w:val="005C1319"/>
    <w:rsid w:val="005C165E"/>
    <w:rsid w:val="005C2DB4"/>
    <w:rsid w:val="005C363D"/>
    <w:rsid w:val="005D312D"/>
    <w:rsid w:val="005D3582"/>
    <w:rsid w:val="005D4639"/>
    <w:rsid w:val="005D7998"/>
    <w:rsid w:val="005E3D55"/>
    <w:rsid w:val="005E446C"/>
    <w:rsid w:val="005E47F8"/>
    <w:rsid w:val="005E4DA3"/>
    <w:rsid w:val="005E6A3F"/>
    <w:rsid w:val="005E6B66"/>
    <w:rsid w:val="005E73B8"/>
    <w:rsid w:val="005F420D"/>
    <w:rsid w:val="005F4F22"/>
    <w:rsid w:val="005F50AC"/>
    <w:rsid w:val="005F5ECE"/>
    <w:rsid w:val="005F68EF"/>
    <w:rsid w:val="005F7093"/>
    <w:rsid w:val="0060619B"/>
    <w:rsid w:val="006077BF"/>
    <w:rsid w:val="00612C88"/>
    <w:rsid w:val="0062401B"/>
    <w:rsid w:val="006260D0"/>
    <w:rsid w:val="0063019B"/>
    <w:rsid w:val="00640CCA"/>
    <w:rsid w:val="006433A2"/>
    <w:rsid w:val="006443D4"/>
    <w:rsid w:val="0064593C"/>
    <w:rsid w:val="0065014F"/>
    <w:rsid w:val="00651B13"/>
    <w:rsid w:val="006533FF"/>
    <w:rsid w:val="00653940"/>
    <w:rsid w:val="006566BB"/>
    <w:rsid w:val="00661FCF"/>
    <w:rsid w:val="00663CE0"/>
    <w:rsid w:val="00670313"/>
    <w:rsid w:val="00672185"/>
    <w:rsid w:val="0067327A"/>
    <w:rsid w:val="00673F30"/>
    <w:rsid w:val="006742B2"/>
    <w:rsid w:val="00674B3E"/>
    <w:rsid w:val="00677253"/>
    <w:rsid w:val="0068033E"/>
    <w:rsid w:val="0068052A"/>
    <w:rsid w:val="00680637"/>
    <w:rsid w:val="00682FD6"/>
    <w:rsid w:val="0068375A"/>
    <w:rsid w:val="006860A5"/>
    <w:rsid w:val="00686491"/>
    <w:rsid w:val="00690F0C"/>
    <w:rsid w:val="006922C5"/>
    <w:rsid w:val="00692AB3"/>
    <w:rsid w:val="00695AC3"/>
    <w:rsid w:val="006A3870"/>
    <w:rsid w:val="006B3965"/>
    <w:rsid w:val="006B4078"/>
    <w:rsid w:val="006B5B6D"/>
    <w:rsid w:val="006B772E"/>
    <w:rsid w:val="006C0483"/>
    <w:rsid w:val="006C1020"/>
    <w:rsid w:val="006C15B0"/>
    <w:rsid w:val="006D333D"/>
    <w:rsid w:val="006D3734"/>
    <w:rsid w:val="006D478A"/>
    <w:rsid w:val="006D54D3"/>
    <w:rsid w:val="006D6598"/>
    <w:rsid w:val="006D786D"/>
    <w:rsid w:val="006E01CE"/>
    <w:rsid w:val="006E1DA3"/>
    <w:rsid w:val="006E3252"/>
    <w:rsid w:val="006E3550"/>
    <w:rsid w:val="006E3EFC"/>
    <w:rsid w:val="006F3844"/>
    <w:rsid w:val="006F4CAF"/>
    <w:rsid w:val="007057D3"/>
    <w:rsid w:val="0070668E"/>
    <w:rsid w:val="0071045D"/>
    <w:rsid w:val="00713A90"/>
    <w:rsid w:val="007168A5"/>
    <w:rsid w:val="0072178E"/>
    <w:rsid w:val="00723041"/>
    <w:rsid w:val="00725895"/>
    <w:rsid w:val="0073056D"/>
    <w:rsid w:val="00730BBB"/>
    <w:rsid w:val="00733FE9"/>
    <w:rsid w:val="00736217"/>
    <w:rsid w:val="00743E24"/>
    <w:rsid w:val="00744D91"/>
    <w:rsid w:val="007470DF"/>
    <w:rsid w:val="00747F70"/>
    <w:rsid w:val="00751904"/>
    <w:rsid w:val="007535D4"/>
    <w:rsid w:val="00753ABC"/>
    <w:rsid w:val="00755D35"/>
    <w:rsid w:val="00755D98"/>
    <w:rsid w:val="0075681D"/>
    <w:rsid w:val="00757338"/>
    <w:rsid w:val="00757508"/>
    <w:rsid w:val="007613CE"/>
    <w:rsid w:val="00765B5D"/>
    <w:rsid w:val="007679E7"/>
    <w:rsid w:val="00770871"/>
    <w:rsid w:val="00771822"/>
    <w:rsid w:val="007732D2"/>
    <w:rsid w:val="00774BB2"/>
    <w:rsid w:val="00774DA8"/>
    <w:rsid w:val="00775BA3"/>
    <w:rsid w:val="0077789C"/>
    <w:rsid w:val="00784C40"/>
    <w:rsid w:val="00792078"/>
    <w:rsid w:val="00794DF6"/>
    <w:rsid w:val="007954F9"/>
    <w:rsid w:val="007A34CC"/>
    <w:rsid w:val="007A4ABA"/>
    <w:rsid w:val="007A796E"/>
    <w:rsid w:val="007B33AF"/>
    <w:rsid w:val="007B55DD"/>
    <w:rsid w:val="007B689D"/>
    <w:rsid w:val="007C3B51"/>
    <w:rsid w:val="007C3F36"/>
    <w:rsid w:val="007C60BF"/>
    <w:rsid w:val="007D2C00"/>
    <w:rsid w:val="007D2C5E"/>
    <w:rsid w:val="007D31E8"/>
    <w:rsid w:val="007D63D6"/>
    <w:rsid w:val="007D70C8"/>
    <w:rsid w:val="007E122A"/>
    <w:rsid w:val="007E33EC"/>
    <w:rsid w:val="007E43E3"/>
    <w:rsid w:val="007E53CE"/>
    <w:rsid w:val="007E65D8"/>
    <w:rsid w:val="00803713"/>
    <w:rsid w:val="00803AA1"/>
    <w:rsid w:val="00804D71"/>
    <w:rsid w:val="00806376"/>
    <w:rsid w:val="00810C57"/>
    <w:rsid w:val="00812CDE"/>
    <w:rsid w:val="00812DD6"/>
    <w:rsid w:val="00814873"/>
    <w:rsid w:val="00817ABE"/>
    <w:rsid w:val="00821209"/>
    <w:rsid w:val="00824673"/>
    <w:rsid w:val="00826C2E"/>
    <w:rsid w:val="008301C3"/>
    <w:rsid w:val="008325FA"/>
    <w:rsid w:val="008340B6"/>
    <w:rsid w:val="00835D62"/>
    <w:rsid w:val="00845A2F"/>
    <w:rsid w:val="00851A69"/>
    <w:rsid w:val="00852986"/>
    <w:rsid w:val="008536CC"/>
    <w:rsid w:val="0086055E"/>
    <w:rsid w:val="00866710"/>
    <w:rsid w:val="00870C43"/>
    <w:rsid w:val="0087186B"/>
    <w:rsid w:val="00873D3C"/>
    <w:rsid w:val="008757C5"/>
    <w:rsid w:val="00880C38"/>
    <w:rsid w:val="00882E42"/>
    <w:rsid w:val="00883997"/>
    <w:rsid w:val="00887221"/>
    <w:rsid w:val="0089024A"/>
    <w:rsid w:val="00892A5D"/>
    <w:rsid w:val="00893FEA"/>
    <w:rsid w:val="008952F1"/>
    <w:rsid w:val="008A2994"/>
    <w:rsid w:val="008A7BAC"/>
    <w:rsid w:val="008B3850"/>
    <w:rsid w:val="008B61DF"/>
    <w:rsid w:val="008B6632"/>
    <w:rsid w:val="008C163D"/>
    <w:rsid w:val="008C5354"/>
    <w:rsid w:val="008C5C9C"/>
    <w:rsid w:val="008D05F3"/>
    <w:rsid w:val="008D096F"/>
    <w:rsid w:val="008E37EA"/>
    <w:rsid w:val="008F1FEE"/>
    <w:rsid w:val="00900564"/>
    <w:rsid w:val="00903157"/>
    <w:rsid w:val="00907E18"/>
    <w:rsid w:val="00911BBB"/>
    <w:rsid w:val="00912216"/>
    <w:rsid w:val="009143BC"/>
    <w:rsid w:val="00915E56"/>
    <w:rsid w:val="00917662"/>
    <w:rsid w:val="00920189"/>
    <w:rsid w:val="0092084E"/>
    <w:rsid w:val="0092192E"/>
    <w:rsid w:val="00924998"/>
    <w:rsid w:val="00924FB0"/>
    <w:rsid w:val="0093184E"/>
    <w:rsid w:val="00931912"/>
    <w:rsid w:val="009341ED"/>
    <w:rsid w:val="009344F0"/>
    <w:rsid w:val="009349AB"/>
    <w:rsid w:val="00935014"/>
    <w:rsid w:val="00935A96"/>
    <w:rsid w:val="00935FC3"/>
    <w:rsid w:val="009374C0"/>
    <w:rsid w:val="00940F32"/>
    <w:rsid w:val="009434B2"/>
    <w:rsid w:val="00946F22"/>
    <w:rsid w:val="00951B36"/>
    <w:rsid w:val="00954EE3"/>
    <w:rsid w:val="009657D1"/>
    <w:rsid w:val="009672D5"/>
    <w:rsid w:val="0097521F"/>
    <w:rsid w:val="00975DE7"/>
    <w:rsid w:val="00976CA0"/>
    <w:rsid w:val="009812D4"/>
    <w:rsid w:val="00992F2E"/>
    <w:rsid w:val="00993032"/>
    <w:rsid w:val="009972FB"/>
    <w:rsid w:val="009A05E6"/>
    <w:rsid w:val="009A2C1F"/>
    <w:rsid w:val="009A46A7"/>
    <w:rsid w:val="009A5AB4"/>
    <w:rsid w:val="009A6F4B"/>
    <w:rsid w:val="009B162D"/>
    <w:rsid w:val="009B36EF"/>
    <w:rsid w:val="009B372E"/>
    <w:rsid w:val="009B38E8"/>
    <w:rsid w:val="009B6BF9"/>
    <w:rsid w:val="009B7352"/>
    <w:rsid w:val="009C0AC4"/>
    <w:rsid w:val="009C3DAE"/>
    <w:rsid w:val="009C79DC"/>
    <w:rsid w:val="009D173F"/>
    <w:rsid w:val="009D2258"/>
    <w:rsid w:val="009D2A4F"/>
    <w:rsid w:val="009D4CBD"/>
    <w:rsid w:val="009D6604"/>
    <w:rsid w:val="009E07E6"/>
    <w:rsid w:val="009E290B"/>
    <w:rsid w:val="009F2542"/>
    <w:rsid w:val="009F39B9"/>
    <w:rsid w:val="009F4F02"/>
    <w:rsid w:val="009F527B"/>
    <w:rsid w:val="009F5EC4"/>
    <w:rsid w:val="009F6503"/>
    <w:rsid w:val="009F67FF"/>
    <w:rsid w:val="009F6B0B"/>
    <w:rsid w:val="00A0058E"/>
    <w:rsid w:val="00A00E68"/>
    <w:rsid w:val="00A02FC8"/>
    <w:rsid w:val="00A03F7E"/>
    <w:rsid w:val="00A05FB4"/>
    <w:rsid w:val="00A07F06"/>
    <w:rsid w:val="00A10A11"/>
    <w:rsid w:val="00A13830"/>
    <w:rsid w:val="00A14F7F"/>
    <w:rsid w:val="00A15B12"/>
    <w:rsid w:val="00A16554"/>
    <w:rsid w:val="00A2289A"/>
    <w:rsid w:val="00A23C64"/>
    <w:rsid w:val="00A25966"/>
    <w:rsid w:val="00A27EA6"/>
    <w:rsid w:val="00A31945"/>
    <w:rsid w:val="00A33372"/>
    <w:rsid w:val="00A335A7"/>
    <w:rsid w:val="00A34EEB"/>
    <w:rsid w:val="00A405C7"/>
    <w:rsid w:val="00A415D6"/>
    <w:rsid w:val="00A42779"/>
    <w:rsid w:val="00A42842"/>
    <w:rsid w:val="00A442C5"/>
    <w:rsid w:val="00A45145"/>
    <w:rsid w:val="00A47A4F"/>
    <w:rsid w:val="00A50FE8"/>
    <w:rsid w:val="00A513FD"/>
    <w:rsid w:val="00A56F72"/>
    <w:rsid w:val="00A57280"/>
    <w:rsid w:val="00A62089"/>
    <w:rsid w:val="00A6278C"/>
    <w:rsid w:val="00A66C4A"/>
    <w:rsid w:val="00A6739C"/>
    <w:rsid w:val="00A67D49"/>
    <w:rsid w:val="00A72288"/>
    <w:rsid w:val="00A74D20"/>
    <w:rsid w:val="00A86563"/>
    <w:rsid w:val="00A90917"/>
    <w:rsid w:val="00A91F45"/>
    <w:rsid w:val="00A95DD2"/>
    <w:rsid w:val="00A966E4"/>
    <w:rsid w:val="00AA07DE"/>
    <w:rsid w:val="00AA1531"/>
    <w:rsid w:val="00AA2BED"/>
    <w:rsid w:val="00AA59C7"/>
    <w:rsid w:val="00AA67C9"/>
    <w:rsid w:val="00AB273B"/>
    <w:rsid w:val="00AB2B6C"/>
    <w:rsid w:val="00AB581A"/>
    <w:rsid w:val="00AB7587"/>
    <w:rsid w:val="00AB7C49"/>
    <w:rsid w:val="00AB7D2B"/>
    <w:rsid w:val="00AC0FE3"/>
    <w:rsid w:val="00AC2941"/>
    <w:rsid w:val="00AC3147"/>
    <w:rsid w:val="00AC4BCB"/>
    <w:rsid w:val="00AC5349"/>
    <w:rsid w:val="00AC6B2D"/>
    <w:rsid w:val="00AD119F"/>
    <w:rsid w:val="00AE2921"/>
    <w:rsid w:val="00AE29C8"/>
    <w:rsid w:val="00AE2B62"/>
    <w:rsid w:val="00AE3CA4"/>
    <w:rsid w:val="00AE41E6"/>
    <w:rsid w:val="00AE4229"/>
    <w:rsid w:val="00AE64BC"/>
    <w:rsid w:val="00AF01A4"/>
    <w:rsid w:val="00AF093E"/>
    <w:rsid w:val="00AF6276"/>
    <w:rsid w:val="00B043A5"/>
    <w:rsid w:val="00B058C6"/>
    <w:rsid w:val="00B11E3B"/>
    <w:rsid w:val="00B12C03"/>
    <w:rsid w:val="00B14FB6"/>
    <w:rsid w:val="00B15135"/>
    <w:rsid w:val="00B1579E"/>
    <w:rsid w:val="00B17F7C"/>
    <w:rsid w:val="00B24696"/>
    <w:rsid w:val="00B24D63"/>
    <w:rsid w:val="00B27047"/>
    <w:rsid w:val="00B27602"/>
    <w:rsid w:val="00B30E4D"/>
    <w:rsid w:val="00B35A1B"/>
    <w:rsid w:val="00B36741"/>
    <w:rsid w:val="00B4164F"/>
    <w:rsid w:val="00B41BEC"/>
    <w:rsid w:val="00B428BB"/>
    <w:rsid w:val="00B46098"/>
    <w:rsid w:val="00B4728B"/>
    <w:rsid w:val="00B4752B"/>
    <w:rsid w:val="00B50E6B"/>
    <w:rsid w:val="00B53B49"/>
    <w:rsid w:val="00B546B5"/>
    <w:rsid w:val="00B56C3F"/>
    <w:rsid w:val="00B60A89"/>
    <w:rsid w:val="00B616B2"/>
    <w:rsid w:val="00B71362"/>
    <w:rsid w:val="00B713CB"/>
    <w:rsid w:val="00B73D79"/>
    <w:rsid w:val="00B763E5"/>
    <w:rsid w:val="00B7646D"/>
    <w:rsid w:val="00B77243"/>
    <w:rsid w:val="00B80894"/>
    <w:rsid w:val="00B81D12"/>
    <w:rsid w:val="00B82855"/>
    <w:rsid w:val="00B83FA8"/>
    <w:rsid w:val="00B84DD0"/>
    <w:rsid w:val="00B84EA8"/>
    <w:rsid w:val="00B86522"/>
    <w:rsid w:val="00B86C05"/>
    <w:rsid w:val="00B87BDD"/>
    <w:rsid w:val="00B927D3"/>
    <w:rsid w:val="00B94B16"/>
    <w:rsid w:val="00B964D4"/>
    <w:rsid w:val="00B9657C"/>
    <w:rsid w:val="00BA3A1B"/>
    <w:rsid w:val="00BA4CDE"/>
    <w:rsid w:val="00BA67AF"/>
    <w:rsid w:val="00BA6B10"/>
    <w:rsid w:val="00BB4230"/>
    <w:rsid w:val="00BB44F4"/>
    <w:rsid w:val="00BC34A6"/>
    <w:rsid w:val="00BC3A3C"/>
    <w:rsid w:val="00BC4794"/>
    <w:rsid w:val="00BD0136"/>
    <w:rsid w:val="00BD4E58"/>
    <w:rsid w:val="00BD4F1D"/>
    <w:rsid w:val="00BD6D61"/>
    <w:rsid w:val="00BD6D6A"/>
    <w:rsid w:val="00BD7521"/>
    <w:rsid w:val="00BE13E5"/>
    <w:rsid w:val="00BE32DE"/>
    <w:rsid w:val="00BE3C63"/>
    <w:rsid w:val="00BE5187"/>
    <w:rsid w:val="00BE7E85"/>
    <w:rsid w:val="00BF1D8C"/>
    <w:rsid w:val="00BF4910"/>
    <w:rsid w:val="00BF4D86"/>
    <w:rsid w:val="00BF5498"/>
    <w:rsid w:val="00C017B4"/>
    <w:rsid w:val="00C035C1"/>
    <w:rsid w:val="00C076ED"/>
    <w:rsid w:val="00C12662"/>
    <w:rsid w:val="00C129B3"/>
    <w:rsid w:val="00C144D7"/>
    <w:rsid w:val="00C175E0"/>
    <w:rsid w:val="00C17F47"/>
    <w:rsid w:val="00C21392"/>
    <w:rsid w:val="00C21A5E"/>
    <w:rsid w:val="00C22447"/>
    <w:rsid w:val="00C23201"/>
    <w:rsid w:val="00C23993"/>
    <w:rsid w:val="00C301BD"/>
    <w:rsid w:val="00C30991"/>
    <w:rsid w:val="00C37074"/>
    <w:rsid w:val="00C44BBB"/>
    <w:rsid w:val="00C45A56"/>
    <w:rsid w:val="00C46D21"/>
    <w:rsid w:val="00C571BC"/>
    <w:rsid w:val="00C57442"/>
    <w:rsid w:val="00C636E0"/>
    <w:rsid w:val="00C63F57"/>
    <w:rsid w:val="00C67FF6"/>
    <w:rsid w:val="00C72C58"/>
    <w:rsid w:val="00C741C9"/>
    <w:rsid w:val="00C76A86"/>
    <w:rsid w:val="00C828FF"/>
    <w:rsid w:val="00C853B7"/>
    <w:rsid w:val="00C855F7"/>
    <w:rsid w:val="00C876D0"/>
    <w:rsid w:val="00C87DFA"/>
    <w:rsid w:val="00C93CAF"/>
    <w:rsid w:val="00C9517D"/>
    <w:rsid w:val="00C96322"/>
    <w:rsid w:val="00C973D2"/>
    <w:rsid w:val="00C9784D"/>
    <w:rsid w:val="00CA2E0B"/>
    <w:rsid w:val="00CA404C"/>
    <w:rsid w:val="00CA4951"/>
    <w:rsid w:val="00CA5710"/>
    <w:rsid w:val="00CA5CC5"/>
    <w:rsid w:val="00CA7934"/>
    <w:rsid w:val="00CB178D"/>
    <w:rsid w:val="00CB5A77"/>
    <w:rsid w:val="00CB5E2F"/>
    <w:rsid w:val="00CB69A7"/>
    <w:rsid w:val="00CB6AB9"/>
    <w:rsid w:val="00CC0E08"/>
    <w:rsid w:val="00CC19C0"/>
    <w:rsid w:val="00CC4CCD"/>
    <w:rsid w:val="00CD4F0C"/>
    <w:rsid w:val="00CD5652"/>
    <w:rsid w:val="00CE244A"/>
    <w:rsid w:val="00CE24ED"/>
    <w:rsid w:val="00CE2563"/>
    <w:rsid w:val="00CE3ECE"/>
    <w:rsid w:val="00CE6887"/>
    <w:rsid w:val="00CE6C53"/>
    <w:rsid w:val="00CE6E00"/>
    <w:rsid w:val="00CF0AC2"/>
    <w:rsid w:val="00CF24A2"/>
    <w:rsid w:val="00CF50FA"/>
    <w:rsid w:val="00D0100B"/>
    <w:rsid w:val="00D02BE2"/>
    <w:rsid w:val="00D0663E"/>
    <w:rsid w:val="00D10039"/>
    <w:rsid w:val="00D13299"/>
    <w:rsid w:val="00D13E7C"/>
    <w:rsid w:val="00D14B6D"/>
    <w:rsid w:val="00D23695"/>
    <w:rsid w:val="00D2375C"/>
    <w:rsid w:val="00D264AE"/>
    <w:rsid w:val="00D26C71"/>
    <w:rsid w:val="00D26D86"/>
    <w:rsid w:val="00D27B0F"/>
    <w:rsid w:val="00D30AE0"/>
    <w:rsid w:val="00D32D3C"/>
    <w:rsid w:val="00D332B3"/>
    <w:rsid w:val="00D33E71"/>
    <w:rsid w:val="00D343A8"/>
    <w:rsid w:val="00D3527F"/>
    <w:rsid w:val="00D42634"/>
    <w:rsid w:val="00D45EB4"/>
    <w:rsid w:val="00D46487"/>
    <w:rsid w:val="00D50074"/>
    <w:rsid w:val="00D50F95"/>
    <w:rsid w:val="00D519D5"/>
    <w:rsid w:val="00D5736D"/>
    <w:rsid w:val="00D577CB"/>
    <w:rsid w:val="00D62050"/>
    <w:rsid w:val="00D64836"/>
    <w:rsid w:val="00D64B2B"/>
    <w:rsid w:val="00D758A9"/>
    <w:rsid w:val="00D80258"/>
    <w:rsid w:val="00D80E8E"/>
    <w:rsid w:val="00D84446"/>
    <w:rsid w:val="00D84A7D"/>
    <w:rsid w:val="00D84FEC"/>
    <w:rsid w:val="00D852DF"/>
    <w:rsid w:val="00D85FB2"/>
    <w:rsid w:val="00D913BD"/>
    <w:rsid w:val="00D97895"/>
    <w:rsid w:val="00DA2062"/>
    <w:rsid w:val="00DA3486"/>
    <w:rsid w:val="00DA5403"/>
    <w:rsid w:val="00DA5C81"/>
    <w:rsid w:val="00DC2E26"/>
    <w:rsid w:val="00DC348B"/>
    <w:rsid w:val="00DC3F0D"/>
    <w:rsid w:val="00DC43B5"/>
    <w:rsid w:val="00DC738D"/>
    <w:rsid w:val="00DC74DF"/>
    <w:rsid w:val="00DD05DA"/>
    <w:rsid w:val="00DD1223"/>
    <w:rsid w:val="00DD25D6"/>
    <w:rsid w:val="00DD315D"/>
    <w:rsid w:val="00DD43AE"/>
    <w:rsid w:val="00DD45CC"/>
    <w:rsid w:val="00DD6B26"/>
    <w:rsid w:val="00DD780D"/>
    <w:rsid w:val="00DE1806"/>
    <w:rsid w:val="00DE3569"/>
    <w:rsid w:val="00DE3A40"/>
    <w:rsid w:val="00DE41C5"/>
    <w:rsid w:val="00DE59CF"/>
    <w:rsid w:val="00DF0701"/>
    <w:rsid w:val="00DF0A7D"/>
    <w:rsid w:val="00DF0CCF"/>
    <w:rsid w:val="00DF1F68"/>
    <w:rsid w:val="00DF5A07"/>
    <w:rsid w:val="00DF7915"/>
    <w:rsid w:val="00DF7E8B"/>
    <w:rsid w:val="00E108FD"/>
    <w:rsid w:val="00E1096F"/>
    <w:rsid w:val="00E10DD5"/>
    <w:rsid w:val="00E13BF9"/>
    <w:rsid w:val="00E17070"/>
    <w:rsid w:val="00E20588"/>
    <w:rsid w:val="00E2123E"/>
    <w:rsid w:val="00E235B5"/>
    <w:rsid w:val="00E24D89"/>
    <w:rsid w:val="00E27ACA"/>
    <w:rsid w:val="00E337A8"/>
    <w:rsid w:val="00E33EAB"/>
    <w:rsid w:val="00E34CA6"/>
    <w:rsid w:val="00E37307"/>
    <w:rsid w:val="00E40BFF"/>
    <w:rsid w:val="00E42D9E"/>
    <w:rsid w:val="00E46F40"/>
    <w:rsid w:val="00E53D2E"/>
    <w:rsid w:val="00E56675"/>
    <w:rsid w:val="00E569E8"/>
    <w:rsid w:val="00E6135D"/>
    <w:rsid w:val="00E627C3"/>
    <w:rsid w:val="00E6322E"/>
    <w:rsid w:val="00E6516F"/>
    <w:rsid w:val="00E6657B"/>
    <w:rsid w:val="00E6683B"/>
    <w:rsid w:val="00E70150"/>
    <w:rsid w:val="00E7193E"/>
    <w:rsid w:val="00E7422C"/>
    <w:rsid w:val="00E767A9"/>
    <w:rsid w:val="00E777DB"/>
    <w:rsid w:val="00E77BA5"/>
    <w:rsid w:val="00E805D9"/>
    <w:rsid w:val="00E807F8"/>
    <w:rsid w:val="00E852E2"/>
    <w:rsid w:val="00E92AEE"/>
    <w:rsid w:val="00E93BFF"/>
    <w:rsid w:val="00E9491D"/>
    <w:rsid w:val="00E95B85"/>
    <w:rsid w:val="00E95E41"/>
    <w:rsid w:val="00EA06BB"/>
    <w:rsid w:val="00EA2484"/>
    <w:rsid w:val="00EA293C"/>
    <w:rsid w:val="00EA2A8B"/>
    <w:rsid w:val="00EA2F6D"/>
    <w:rsid w:val="00EA4765"/>
    <w:rsid w:val="00EA4D63"/>
    <w:rsid w:val="00EA5938"/>
    <w:rsid w:val="00EA5EFA"/>
    <w:rsid w:val="00EA6232"/>
    <w:rsid w:val="00EB032D"/>
    <w:rsid w:val="00EB08AB"/>
    <w:rsid w:val="00EB4B60"/>
    <w:rsid w:val="00EC0EDB"/>
    <w:rsid w:val="00EC27DC"/>
    <w:rsid w:val="00EC3600"/>
    <w:rsid w:val="00EC367C"/>
    <w:rsid w:val="00EC5699"/>
    <w:rsid w:val="00ED0426"/>
    <w:rsid w:val="00ED17E0"/>
    <w:rsid w:val="00ED74DD"/>
    <w:rsid w:val="00ED7FB8"/>
    <w:rsid w:val="00EE0F87"/>
    <w:rsid w:val="00EE3A6A"/>
    <w:rsid w:val="00EE6EFD"/>
    <w:rsid w:val="00EE79E4"/>
    <w:rsid w:val="00EF445A"/>
    <w:rsid w:val="00EF4508"/>
    <w:rsid w:val="00EF5224"/>
    <w:rsid w:val="00EF67ED"/>
    <w:rsid w:val="00EF7295"/>
    <w:rsid w:val="00EF73DE"/>
    <w:rsid w:val="00EF7D18"/>
    <w:rsid w:val="00F1285F"/>
    <w:rsid w:val="00F13177"/>
    <w:rsid w:val="00F14BE6"/>
    <w:rsid w:val="00F17B2B"/>
    <w:rsid w:val="00F17C5F"/>
    <w:rsid w:val="00F24618"/>
    <w:rsid w:val="00F3186B"/>
    <w:rsid w:val="00F31D50"/>
    <w:rsid w:val="00F32AA9"/>
    <w:rsid w:val="00F35AE2"/>
    <w:rsid w:val="00F3691B"/>
    <w:rsid w:val="00F37C92"/>
    <w:rsid w:val="00F4432A"/>
    <w:rsid w:val="00F5007B"/>
    <w:rsid w:val="00F50968"/>
    <w:rsid w:val="00F509CF"/>
    <w:rsid w:val="00F50D3C"/>
    <w:rsid w:val="00F51EE9"/>
    <w:rsid w:val="00F54740"/>
    <w:rsid w:val="00F54FD8"/>
    <w:rsid w:val="00F572D3"/>
    <w:rsid w:val="00F6114A"/>
    <w:rsid w:val="00F62FD0"/>
    <w:rsid w:val="00F66762"/>
    <w:rsid w:val="00F67310"/>
    <w:rsid w:val="00F67849"/>
    <w:rsid w:val="00F7080F"/>
    <w:rsid w:val="00F70968"/>
    <w:rsid w:val="00F80AEC"/>
    <w:rsid w:val="00F81402"/>
    <w:rsid w:val="00F82911"/>
    <w:rsid w:val="00F845EC"/>
    <w:rsid w:val="00F921F3"/>
    <w:rsid w:val="00F931AF"/>
    <w:rsid w:val="00F95B58"/>
    <w:rsid w:val="00F96276"/>
    <w:rsid w:val="00F97AC4"/>
    <w:rsid w:val="00FA05E3"/>
    <w:rsid w:val="00FA1541"/>
    <w:rsid w:val="00FA2167"/>
    <w:rsid w:val="00FB0601"/>
    <w:rsid w:val="00FB10F7"/>
    <w:rsid w:val="00FB1C0F"/>
    <w:rsid w:val="00FB306E"/>
    <w:rsid w:val="00FB42E7"/>
    <w:rsid w:val="00FB6D5A"/>
    <w:rsid w:val="00FB791D"/>
    <w:rsid w:val="00FC03E1"/>
    <w:rsid w:val="00FC13F7"/>
    <w:rsid w:val="00FC5B06"/>
    <w:rsid w:val="00FC6E0D"/>
    <w:rsid w:val="00FC76A4"/>
    <w:rsid w:val="00FD1BA7"/>
    <w:rsid w:val="00FD2991"/>
    <w:rsid w:val="00FD2F53"/>
    <w:rsid w:val="00FD4387"/>
    <w:rsid w:val="00FD7505"/>
    <w:rsid w:val="00FE62AF"/>
    <w:rsid w:val="00FE65DD"/>
    <w:rsid w:val="00FF1F5A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05E3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rsid w:val="000052B8"/>
    <w:rPr>
      <w:sz w:val="24"/>
      <w:szCs w:val="24"/>
      <w:lang w:eastAsia="ru-RU"/>
    </w:rPr>
  </w:style>
  <w:style w:type="paragraph" w:styleId="af0">
    <w:name w:val="Balloon Text"/>
    <w:basedOn w:val="a"/>
    <w:link w:val="af1"/>
    <w:rsid w:val="00774DA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774DA8"/>
    <w:rPr>
      <w:rFonts w:ascii="Tahoma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rsid w:val="004747D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4747D5"/>
    <w:rPr>
      <w:sz w:val="24"/>
      <w:szCs w:val="24"/>
      <w:lang w:eastAsia="ru-RU"/>
    </w:r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rsid w:val="002E7E68"/>
    <w:rPr>
      <w:rFonts w:ascii="UkrainianPragmatica" w:hAnsi="UkrainianPragmatica"/>
      <w:color w:val="000000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75BF55-0B83-4372-8F59-0ACC763C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3330</Words>
  <Characters>1899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5219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4</cp:revision>
  <cp:lastPrinted>2017-11-24T08:31:00Z</cp:lastPrinted>
  <dcterms:created xsi:type="dcterms:W3CDTF">2018-12-10T07:22:00Z</dcterms:created>
  <dcterms:modified xsi:type="dcterms:W3CDTF">2018-12-14T07:23:00Z</dcterms:modified>
</cp:coreProperties>
</file>